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307"/>
        <w:tblW w:w="0" w:type="auto"/>
        <w:tblLook w:val="04A0" w:firstRow="1" w:lastRow="0" w:firstColumn="1" w:lastColumn="0" w:noHBand="0" w:noVBand="1"/>
      </w:tblPr>
      <w:tblGrid>
        <w:gridCol w:w="5381"/>
        <w:gridCol w:w="2690"/>
        <w:gridCol w:w="2691"/>
      </w:tblGrid>
      <w:tr w:rsidR="007F60FB" w14:paraId="73E9718E" w14:textId="77777777" w:rsidTr="00714771">
        <w:tc>
          <w:tcPr>
            <w:tcW w:w="5381" w:type="dxa"/>
          </w:tcPr>
          <w:p w14:paraId="15D4F6D0" w14:textId="77777777" w:rsidR="007F60FB" w:rsidRDefault="007F60FB" w:rsidP="007F60FB">
            <w:pPr>
              <w:pStyle w:val="NoSpacing"/>
              <w:jc w:val="center"/>
              <w:rPr>
                <w:b/>
                <w:sz w:val="28"/>
                <w:szCs w:val="28"/>
                <w:lang w:val="en-US"/>
              </w:rPr>
            </w:pPr>
          </w:p>
          <w:p w14:paraId="260D4E6C" w14:textId="77777777" w:rsidR="007F60FB" w:rsidRDefault="007F60FB" w:rsidP="007F60FB">
            <w:pPr>
              <w:pStyle w:val="NoSpacing"/>
              <w:jc w:val="center"/>
              <w:rPr>
                <w:b/>
                <w:i/>
                <w:sz w:val="28"/>
                <w:szCs w:val="28"/>
                <w:lang w:val="en-US"/>
              </w:rPr>
            </w:pPr>
            <w:r w:rsidRPr="006F655C">
              <w:rPr>
                <w:b/>
                <w:sz w:val="28"/>
                <w:szCs w:val="28"/>
                <w:lang w:val="en-US"/>
              </w:rPr>
              <w:t>Archbishop Benson Primary School</w:t>
            </w:r>
            <w:r w:rsidRPr="006F655C">
              <w:rPr>
                <w:b/>
                <w:i/>
                <w:sz w:val="28"/>
                <w:szCs w:val="28"/>
                <w:lang w:val="en-US"/>
              </w:rPr>
              <w:t xml:space="preserve"> </w:t>
            </w:r>
          </w:p>
          <w:p w14:paraId="67865C4D" w14:textId="77777777" w:rsidR="007F60FB" w:rsidRDefault="007F60FB" w:rsidP="007F60FB">
            <w:pPr>
              <w:pStyle w:val="NoSpacing"/>
              <w:jc w:val="center"/>
              <w:rPr>
                <w:b/>
                <w:i/>
                <w:sz w:val="28"/>
                <w:szCs w:val="28"/>
                <w:lang w:val="en-US"/>
              </w:rPr>
            </w:pPr>
            <w:r>
              <w:rPr>
                <w:b/>
                <w:i/>
                <w:sz w:val="28"/>
                <w:szCs w:val="28"/>
                <w:lang w:val="en-US"/>
              </w:rPr>
              <w:t xml:space="preserve">Motto: </w:t>
            </w:r>
            <w:r w:rsidRPr="006F655C">
              <w:rPr>
                <w:b/>
                <w:i/>
                <w:sz w:val="28"/>
                <w:szCs w:val="28"/>
                <w:lang w:val="en-US"/>
              </w:rPr>
              <w:t>Fun &amp; Learning, Hand in Hand</w:t>
            </w:r>
          </w:p>
          <w:p w14:paraId="288FD25C" w14:textId="77777777" w:rsidR="007F60FB" w:rsidRDefault="007F60FB" w:rsidP="007F60FB">
            <w:pPr>
              <w:pStyle w:val="NoSpacing"/>
              <w:jc w:val="center"/>
              <w:rPr>
                <w:b/>
                <w:sz w:val="28"/>
                <w:szCs w:val="28"/>
                <w:lang w:val="en-US"/>
              </w:rPr>
            </w:pPr>
          </w:p>
        </w:tc>
        <w:tc>
          <w:tcPr>
            <w:tcW w:w="2690" w:type="dxa"/>
          </w:tcPr>
          <w:p w14:paraId="3085EBD7" w14:textId="77777777" w:rsidR="007F60FB" w:rsidRDefault="007F60FB" w:rsidP="007F60FB">
            <w:pPr>
              <w:pStyle w:val="NoSpacing"/>
              <w:jc w:val="center"/>
              <w:rPr>
                <w:b/>
                <w:sz w:val="28"/>
                <w:szCs w:val="28"/>
                <w:lang w:val="en-US"/>
              </w:rPr>
            </w:pPr>
            <w:r>
              <w:rPr>
                <w:noProof/>
                <w:color w:val="0000FF"/>
                <w:lang w:eastAsia="en-GB"/>
              </w:rPr>
              <w:drawing>
                <wp:inline distT="0" distB="0" distL="0" distR="0" wp14:anchorId="5C74DB82" wp14:editId="0A15DF33">
                  <wp:extent cx="1077547" cy="857250"/>
                  <wp:effectExtent l="0" t="0" r="8890" b="0"/>
                  <wp:docPr id="2" name="irc_mi" descr="http://image.shutterstock.com/display_pic_with_logo/818227/104023823/stock-vector-fun-learning-1040238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hutterstock.com/display_pic_with_logo/818227/104023823/stock-vector-fun-learning-104023823.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0477" cy="875493"/>
                          </a:xfrm>
                          <a:prstGeom prst="rect">
                            <a:avLst/>
                          </a:prstGeom>
                          <a:noFill/>
                          <a:ln>
                            <a:noFill/>
                          </a:ln>
                        </pic:spPr>
                      </pic:pic>
                    </a:graphicData>
                  </a:graphic>
                </wp:inline>
              </w:drawing>
            </w:r>
          </w:p>
        </w:tc>
        <w:tc>
          <w:tcPr>
            <w:tcW w:w="2691" w:type="dxa"/>
          </w:tcPr>
          <w:p w14:paraId="1CB55779" w14:textId="77777777" w:rsidR="007F60FB" w:rsidRDefault="007F60FB" w:rsidP="007F60FB">
            <w:pPr>
              <w:pStyle w:val="NoSpacing"/>
              <w:jc w:val="center"/>
              <w:rPr>
                <w:b/>
                <w:sz w:val="28"/>
                <w:szCs w:val="28"/>
                <w:lang w:val="en-US"/>
              </w:rPr>
            </w:pPr>
            <w:r>
              <w:rPr>
                <w:noProof/>
                <w:color w:val="0000FF"/>
                <w:lang w:eastAsia="en-GB"/>
              </w:rPr>
              <w:drawing>
                <wp:inline distT="0" distB="0" distL="0" distR="0" wp14:anchorId="39B397D3" wp14:editId="39D453DE">
                  <wp:extent cx="847725" cy="847725"/>
                  <wp:effectExtent l="0" t="0" r="9525" b="9525"/>
                  <wp:docPr id="4" name="irc_mi" descr="http://cliparts.co/cliparts/pi7/r9G/pi7r9GXb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parts.co/cliparts/pi7/r9G/pi7r9GXbT.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bl>
    <w:p w14:paraId="5DB6420E" w14:textId="77777777" w:rsidR="002418AF" w:rsidRDefault="002418AF" w:rsidP="002418AF">
      <w:pPr>
        <w:pStyle w:val="NoSpacing"/>
        <w:jc w:val="center"/>
        <w:rPr>
          <w:b/>
          <w:i/>
          <w:sz w:val="28"/>
          <w:szCs w:val="28"/>
          <w:lang w:val="en-US"/>
        </w:rPr>
      </w:pPr>
    </w:p>
    <w:tbl>
      <w:tblPr>
        <w:tblStyle w:val="TableGrid"/>
        <w:tblW w:w="10768" w:type="dxa"/>
        <w:tblLook w:val="04A0" w:firstRow="1" w:lastRow="0" w:firstColumn="1" w:lastColumn="0" w:noHBand="0" w:noVBand="1"/>
      </w:tblPr>
      <w:tblGrid>
        <w:gridCol w:w="3256"/>
        <w:gridCol w:w="7512"/>
      </w:tblGrid>
      <w:tr w:rsidR="007F60FB" w:rsidRPr="0095155E" w14:paraId="0A8BB8AF" w14:textId="77777777" w:rsidTr="007F60FB">
        <w:trPr>
          <w:trHeight w:val="359"/>
        </w:trPr>
        <w:tc>
          <w:tcPr>
            <w:tcW w:w="10768" w:type="dxa"/>
            <w:gridSpan w:val="2"/>
            <w:shd w:val="clear" w:color="auto" w:fill="D9D9D9" w:themeFill="background1" w:themeFillShade="D9"/>
          </w:tcPr>
          <w:p w14:paraId="3410FB76" w14:textId="02BC5D0E" w:rsidR="007F60FB" w:rsidRPr="007F60FB" w:rsidRDefault="007F60FB" w:rsidP="00F620C8">
            <w:pPr>
              <w:jc w:val="center"/>
              <w:rPr>
                <w:b/>
                <w:color w:val="FF0000"/>
                <w:sz w:val="28"/>
                <w:szCs w:val="28"/>
              </w:rPr>
            </w:pPr>
            <w:r w:rsidRPr="007F60FB">
              <w:rPr>
                <w:b/>
                <w:sz w:val="28"/>
                <w:szCs w:val="28"/>
              </w:rPr>
              <w:t>JOB DESCRIPTION FOR</w:t>
            </w:r>
            <w:r w:rsidR="00BB6442">
              <w:rPr>
                <w:b/>
                <w:sz w:val="28"/>
                <w:szCs w:val="28"/>
              </w:rPr>
              <w:t xml:space="preserve"> PPA</w:t>
            </w:r>
            <w:r w:rsidRPr="007F60FB">
              <w:rPr>
                <w:b/>
                <w:sz w:val="28"/>
                <w:szCs w:val="28"/>
              </w:rPr>
              <w:t xml:space="preserve"> </w:t>
            </w:r>
            <w:r w:rsidR="00B246FF">
              <w:rPr>
                <w:b/>
                <w:sz w:val="28"/>
                <w:szCs w:val="28"/>
              </w:rPr>
              <w:t xml:space="preserve">Cover </w:t>
            </w:r>
            <w:r w:rsidR="00BB6442">
              <w:rPr>
                <w:b/>
                <w:sz w:val="28"/>
                <w:szCs w:val="28"/>
              </w:rPr>
              <w:t>HLTA</w:t>
            </w:r>
          </w:p>
        </w:tc>
      </w:tr>
      <w:tr w:rsidR="0095155E" w:rsidRPr="0095155E" w14:paraId="437C4CC5" w14:textId="77777777" w:rsidTr="007F60FB">
        <w:trPr>
          <w:trHeight w:val="359"/>
        </w:trPr>
        <w:tc>
          <w:tcPr>
            <w:tcW w:w="3256" w:type="dxa"/>
            <w:shd w:val="clear" w:color="auto" w:fill="D9D9D9" w:themeFill="background1" w:themeFillShade="D9"/>
          </w:tcPr>
          <w:p w14:paraId="2D38CABF" w14:textId="77777777" w:rsidR="0095155E" w:rsidRPr="0095155E" w:rsidRDefault="0095155E" w:rsidP="0095155E">
            <w:pPr>
              <w:rPr>
                <w:b/>
              </w:rPr>
            </w:pPr>
            <w:r w:rsidRPr="0095155E">
              <w:rPr>
                <w:b/>
              </w:rPr>
              <w:t xml:space="preserve">Job Title: </w:t>
            </w:r>
          </w:p>
        </w:tc>
        <w:tc>
          <w:tcPr>
            <w:tcW w:w="7512" w:type="dxa"/>
          </w:tcPr>
          <w:p w14:paraId="76C6CB90" w14:textId="0D71E759" w:rsidR="0095155E" w:rsidRPr="00B73577" w:rsidRDefault="00BB6442" w:rsidP="007F60FB">
            <w:r>
              <w:t>PPA Cover HLTA</w:t>
            </w:r>
          </w:p>
        </w:tc>
      </w:tr>
      <w:tr w:rsidR="007F60FB" w:rsidRPr="0095155E" w14:paraId="141834D3" w14:textId="77777777" w:rsidTr="007F60FB">
        <w:trPr>
          <w:trHeight w:val="359"/>
        </w:trPr>
        <w:tc>
          <w:tcPr>
            <w:tcW w:w="3256" w:type="dxa"/>
            <w:shd w:val="clear" w:color="auto" w:fill="D9D9D9" w:themeFill="background1" w:themeFillShade="D9"/>
          </w:tcPr>
          <w:p w14:paraId="129A0C58" w14:textId="77777777" w:rsidR="007F60FB" w:rsidRPr="0095155E" w:rsidRDefault="007F60FB" w:rsidP="007F60FB">
            <w:pPr>
              <w:rPr>
                <w:b/>
              </w:rPr>
            </w:pPr>
            <w:r w:rsidRPr="00E52C18">
              <w:rPr>
                <w:b/>
              </w:rPr>
              <w:t>Key Stage/Year Group</w:t>
            </w:r>
          </w:p>
        </w:tc>
        <w:tc>
          <w:tcPr>
            <w:tcW w:w="7512" w:type="dxa"/>
          </w:tcPr>
          <w:p w14:paraId="3AD8393A" w14:textId="77777777" w:rsidR="007F60FB" w:rsidRDefault="009A2BC7" w:rsidP="007F60FB">
            <w:r>
              <w:t>EYFS – Y6</w:t>
            </w:r>
          </w:p>
        </w:tc>
      </w:tr>
      <w:tr w:rsidR="007F60FB" w:rsidRPr="0095155E" w14:paraId="5D812537" w14:textId="77777777" w:rsidTr="007F60FB">
        <w:trPr>
          <w:trHeight w:val="359"/>
        </w:trPr>
        <w:tc>
          <w:tcPr>
            <w:tcW w:w="3256" w:type="dxa"/>
            <w:shd w:val="clear" w:color="auto" w:fill="D9D9D9" w:themeFill="background1" w:themeFillShade="D9"/>
          </w:tcPr>
          <w:p w14:paraId="7FAF3274" w14:textId="77777777" w:rsidR="007F60FB" w:rsidRPr="0095155E" w:rsidRDefault="007F60FB" w:rsidP="007F60FB">
            <w:pPr>
              <w:rPr>
                <w:b/>
              </w:rPr>
            </w:pPr>
            <w:r w:rsidRPr="0095155E">
              <w:rPr>
                <w:b/>
              </w:rPr>
              <w:t>Hours:</w:t>
            </w:r>
          </w:p>
        </w:tc>
        <w:tc>
          <w:tcPr>
            <w:tcW w:w="7512" w:type="dxa"/>
          </w:tcPr>
          <w:p w14:paraId="7F2F87FE" w14:textId="77777777" w:rsidR="007F60FB" w:rsidRDefault="007F60FB" w:rsidP="007F60FB">
            <w:r>
              <w:t>FTE per week  as outlined in job advert (days and times of the week to be agreed)</w:t>
            </w:r>
          </w:p>
        </w:tc>
      </w:tr>
      <w:tr w:rsidR="007F60FB" w:rsidRPr="0095155E" w14:paraId="7FBF393B" w14:textId="77777777" w:rsidTr="007F60FB">
        <w:trPr>
          <w:trHeight w:val="359"/>
        </w:trPr>
        <w:tc>
          <w:tcPr>
            <w:tcW w:w="3256" w:type="dxa"/>
            <w:shd w:val="clear" w:color="auto" w:fill="D9D9D9" w:themeFill="background1" w:themeFillShade="D9"/>
          </w:tcPr>
          <w:p w14:paraId="3E7D9841" w14:textId="77777777" w:rsidR="007F60FB" w:rsidRPr="0095155E" w:rsidRDefault="007F60FB" w:rsidP="007F60FB">
            <w:pPr>
              <w:rPr>
                <w:b/>
              </w:rPr>
            </w:pPr>
            <w:r>
              <w:rPr>
                <w:b/>
              </w:rPr>
              <w:t>Salary Range</w:t>
            </w:r>
            <w:r w:rsidRPr="0095155E">
              <w:rPr>
                <w:b/>
              </w:rPr>
              <w:t>:</w:t>
            </w:r>
          </w:p>
        </w:tc>
        <w:tc>
          <w:tcPr>
            <w:tcW w:w="7512" w:type="dxa"/>
          </w:tcPr>
          <w:p w14:paraId="7346D751" w14:textId="77777777" w:rsidR="007F60FB" w:rsidRPr="0095155E" w:rsidRDefault="007F60FB" w:rsidP="007F60FB">
            <w:r>
              <w:t>Pay range as outlined in advert (dependent on skills and experience offered to the school)</w:t>
            </w:r>
          </w:p>
        </w:tc>
      </w:tr>
      <w:tr w:rsidR="0095155E" w:rsidRPr="0095155E" w14:paraId="695CF7E8" w14:textId="77777777" w:rsidTr="007F60FB">
        <w:tc>
          <w:tcPr>
            <w:tcW w:w="3256" w:type="dxa"/>
            <w:shd w:val="clear" w:color="auto" w:fill="D9D9D9" w:themeFill="background1" w:themeFillShade="D9"/>
          </w:tcPr>
          <w:p w14:paraId="6603818B" w14:textId="77777777" w:rsidR="0095155E" w:rsidRPr="0095155E" w:rsidRDefault="0095155E" w:rsidP="0095155E">
            <w:pPr>
              <w:rPr>
                <w:b/>
              </w:rPr>
            </w:pPr>
            <w:r w:rsidRPr="0095155E">
              <w:rPr>
                <w:b/>
              </w:rPr>
              <w:t>Responsible to:</w:t>
            </w:r>
          </w:p>
        </w:tc>
        <w:tc>
          <w:tcPr>
            <w:tcW w:w="7512" w:type="dxa"/>
          </w:tcPr>
          <w:p w14:paraId="2F8DAE1A" w14:textId="48EA5062" w:rsidR="0095155E" w:rsidRPr="007F60FB" w:rsidRDefault="00C73648" w:rsidP="007F60FB">
            <w:r>
              <w:t>HT/</w:t>
            </w:r>
            <w:r w:rsidR="00AB1151">
              <w:t xml:space="preserve"> </w:t>
            </w:r>
            <w:r w:rsidR="005621F6">
              <w:t>AHT/</w:t>
            </w:r>
            <w:r w:rsidR="00AB1151" w:rsidRPr="007F60FB">
              <w:t xml:space="preserve"> </w:t>
            </w:r>
            <w:r w:rsidR="007F60FB" w:rsidRPr="007F60FB">
              <w:t>Teaching staff</w:t>
            </w:r>
          </w:p>
        </w:tc>
      </w:tr>
      <w:tr w:rsidR="0095155E" w:rsidRPr="0095155E" w14:paraId="0F390520" w14:textId="77777777" w:rsidTr="007F60FB">
        <w:tc>
          <w:tcPr>
            <w:tcW w:w="3256" w:type="dxa"/>
            <w:shd w:val="clear" w:color="auto" w:fill="D9D9D9" w:themeFill="background1" w:themeFillShade="D9"/>
          </w:tcPr>
          <w:p w14:paraId="2E9F5EAB" w14:textId="77777777" w:rsidR="0095155E" w:rsidRPr="0095155E" w:rsidRDefault="0095155E" w:rsidP="0095155E">
            <w:pPr>
              <w:rPr>
                <w:b/>
              </w:rPr>
            </w:pPr>
            <w:r w:rsidRPr="0095155E">
              <w:rPr>
                <w:b/>
              </w:rPr>
              <w:t>Direct Supervisory Responsibility for:</w:t>
            </w:r>
          </w:p>
        </w:tc>
        <w:tc>
          <w:tcPr>
            <w:tcW w:w="7512" w:type="dxa"/>
          </w:tcPr>
          <w:p w14:paraId="32FF825D" w14:textId="77777777" w:rsidR="0095155E" w:rsidRPr="00C73648" w:rsidRDefault="00C73648" w:rsidP="007F60FB">
            <w:r w:rsidRPr="00C73648">
              <w:t>Other TAs &amp; helpers when undertaking HLTA role within classrooms</w:t>
            </w:r>
          </w:p>
        </w:tc>
      </w:tr>
      <w:tr w:rsidR="0095155E" w:rsidRPr="0095155E" w14:paraId="6BF591C7" w14:textId="77777777" w:rsidTr="007F60FB">
        <w:tc>
          <w:tcPr>
            <w:tcW w:w="3256" w:type="dxa"/>
            <w:shd w:val="clear" w:color="auto" w:fill="D9D9D9" w:themeFill="background1" w:themeFillShade="D9"/>
          </w:tcPr>
          <w:p w14:paraId="19866037" w14:textId="77777777" w:rsidR="0095155E" w:rsidRPr="0095155E" w:rsidRDefault="0095155E" w:rsidP="007F60FB">
            <w:pPr>
              <w:rPr>
                <w:b/>
              </w:rPr>
            </w:pPr>
            <w:r w:rsidRPr="0095155E">
              <w:rPr>
                <w:b/>
              </w:rPr>
              <w:t>Important Functi</w:t>
            </w:r>
            <w:r w:rsidR="00C404AD">
              <w:rPr>
                <w:b/>
              </w:rPr>
              <w:t xml:space="preserve">onal Relationships: </w:t>
            </w:r>
            <w:r w:rsidR="007F60FB">
              <w:rPr>
                <w:b/>
              </w:rPr>
              <w:t xml:space="preserve"> In</w:t>
            </w:r>
            <w:r w:rsidR="00C404AD">
              <w:rPr>
                <w:b/>
              </w:rPr>
              <w:t xml:space="preserve">ternal/External </w:t>
            </w:r>
          </w:p>
        </w:tc>
        <w:tc>
          <w:tcPr>
            <w:tcW w:w="7512" w:type="dxa"/>
          </w:tcPr>
          <w:p w14:paraId="5325CB50" w14:textId="6DF11818" w:rsidR="0095155E" w:rsidRPr="002418AF" w:rsidRDefault="004A2074" w:rsidP="007F60FB">
            <w:pPr>
              <w:rPr>
                <w:color w:val="FF0000"/>
              </w:rPr>
            </w:pPr>
            <w:r w:rsidRPr="007F60FB">
              <w:t>Teachers, pupils, support staff</w:t>
            </w:r>
          </w:p>
        </w:tc>
      </w:tr>
    </w:tbl>
    <w:p w14:paraId="46E677B4" w14:textId="77777777" w:rsidR="0095155E" w:rsidRPr="00AC40C3"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5155E" w:rsidRPr="00AC40C3" w14:paraId="7B1845D4" w14:textId="77777777" w:rsidTr="00C404AD">
        <w:tc>
          <w:tcPr>
            <w:tcW w:w="15388" w:type="dxa"/>
            <w:shd w:val="clear" w:color="auto" w:fill="D9D9D9" w:themeFill="background1" w:themeFillShade="D9"/>
          </w:tcPr>
          <w:p w14:paraId="128B0A56" w14:textId="77777777" w:rsidR="0095155E" w:rsidRPr="00AC40C3" w:rsidRDefault="00922167" w:rsidP="00AC40C3">
            <w:pPr>
              <w:pStyle w:val="NoSpacing"/>
              <w:rPr>
                <w:b/>
              </w:rPr>
            </w:pPr>
            <w:r w:rsidRPr="00AC40C3">
              <w:rPr>
                <w:b/>
              </w:rPr>
              <w:t>Main Purpose of Job:</w:t>
            </w:r>
          </w:p>
        </w:tc>
      </w:tr>
      <w:tr w:rsidR="0095155E" w:rsidRPr="00922167" w14:paraId="0A4436BE" w14:textId="77777777" w:rsidTr="0095155E">
        <w:tc>
          <w:tcPr>
            <w:tcW w:w="15388" w:type="dxa"/>
          </w:tcPr>
          <w:p w14:paraId="29235049" w14:textId="7A8104BF" w:rsidR="009A2BC7" w:rsidRDefault="009A2BC7" w:rsidP="00DB3CE0">
            <w:pPr>
              <w:pStyle w:val="Default"/>
              <w:numPr>
                <w:ilvl w:val="0"/>
                <w:numId w:val="22"/>
              </w:numPr>
              <w:rPr>
                <w:rFonts w:asciiTheme="minorHAnsi" w:hAnsiTheme="minorHAnsi"/>
                <w:sz w:val="22"/>
                <w:szCs w:val="22"/>
              </w:rPr>
            </w:pPr>
            <w:r>
              <w:rPr>
                <w:rFonts w:asciiTheme="minorHAnsi" w:hAnsiTheme="minorHAnsi"/>
                <w:sz w:val="22"/>
                <w:szCs w:val="22"/>
              </w:rPr>
              <w:t xml:space="preserve">To </w:t>
            </w:r>
            <w:r w:rsidR="006B44C2">
              <w:rPr>
                <w:rFonts w:asciiTheme="minorHAnsi" w:hAnsiTheme="minorHAnsi"/>
                <w:sz w:val="22"/>
                <w:szCs w:val="22"/>
              </w:rPr>
              <w:t>resource</w:t>
            </w:r>
            <w:r>
              <w:rPr>
                <w:rFonts w:asciiTheme="minorHAnsi" w:hAnsiTheme="minorHAnsi"/>
                <w:sz w:val="22"/>
                <w:szCs w:val="22"/>
              </w:rPr>
              <w:t xml:space="preserve">, deliver and assess </w:t>
            </w:r>
            <w:r w:rsidR="006B44C2">
              <w:rPr>
                <w:rFonts w:asciiTheme="minorHAnsi" w:hAnsiTheme="minorHAnsi"/>
                <w:sz w:val="22"/>
                <w:szCs w:val="22"/>
              </w:rPr>
              <w:t>lessons to classes during teacher PPA.</w:t>
            </w:r>
          </w:p>
          <w:p w14:paraId="07292842" w14:textId="46A47513" w:rsidR="009A2BC7" w:rsidRPr="006B44C2" w:rsidRDefault="009A2BC7" w:rsidP="006B44C2">
            <w:pPr>
              <w:pStyle w:val="Default"/>
              <w:numPr>
                <w:ilvl w:val="0"/>
                <w:numId w:val="22"/>
              </w:numPr>
              <w:rPr>
                <w:rFonts w:asciiTheme="minorHAnsi" w:hAnsiTheme="minorHAnsi"/>
                <w:sz w:val="22"/>
                <w:szCs w:val="22"/>
              </w:rPr>
            </w:pPr>
            <w:r>
              <w:rPr>
                <w:rFonts w:asciiTheme="minorHAnsi" w:hAnsiTheme="minorHAnsi"/>
                <w:sz w:val="22"/>
                <w:szCs w:val="22"/>
              </w:rPr>
              <w:t>To keep records of progress and adapt planning in the light of assessments.</w:t>
            </w:r>
          </w:p>
          <w:p w14:paraId="50FA0E11" w14:textId="77777777" w:rsidR="00DB3CE0" w:rsidRPr="009A2BC7" w:rsidRDefault="007F60FB" w:rsidP="00DB3CE0">
            <w:pPr>
              <w:pStyle w:val="Default"/>
              <w:numPr>
                <w:ilvl w:val="0"/>
                <w:numId w:val="22"/>
              </w:numPr>
              <w:rPr>
                <w:rFonts w:asciiTheme="minorHAnsi" w:hAnsiTheme="minorHAnsi"/>
                <w:sz w:val="22"/>
                <w:szCs w:val="22"/>
              </w:rPr>
            </w:pPr>
            <w:r w:rsidRPr="009A2BC7">
              <w:rPr>
                <w:rFonts w:asciiTheme="minorHAnsi" w:hAnsiTheme="minorHAnsi"/>
                <w:sz w:val="22"/>
                <w:szCs w:val="22"/>
              </w:rPr>
              <w:t>To consistently and effectively demonstrate HLTA knowledge, understanding, attributes and skills</w:t>
            </w:r>
            <w:r w:rsidR="001E1A2D" w:rsidRPr="009A2BC7">
              <w:rPr>
                <w:rFonts w:asciiTheme="minorHAnsi" w:hAnsiTheme="minorHAnsi"/>
                <w:sz w:val="22"/>
                <w:szCs w:val="22"/>
              </w:rPr>
              <w:t xml:space="preserve"> (see below)</w:t>
            </w:r>
            <w:r w:rsidRPr="009A2BC7">
              <w:rPr>
                <w:rFonts w:asciiTheme="minorHAnsi" w:hAnsiTheme="minorHAnsi"/>
                <w:sz w:val="22"/>
                <w:szCs w:val="22"/>
              </w:rPr>
              <w:t xml:space="preserve"> with day-to-day practice</w:t>
            </w:r>
          </w:p>
          <w:p w14:paraId="23FA94D1" w14:textId="30FA801B" w:rsidR="00DB3CE0" w:rsidRPr="009A2BC7" w:rsidRDefault="00DB3CE0" w:rsidP="00DB3CE0">
            <w:pPr>
              <w:pStyle w:val="Default"/>
              <w:numPr>
                <w:ilvl w:val="0"/>
                <w:numId w:val="22"/>
              </w:numPr>
              <w:rPr>
                <w:rFonts w:asciiTheme="minorHAnsi" w:hAnsiTheme="minorHAnsi"/>
                <w:color w:val="auto"/>
                <w:sz w:val="22"/>
                <w:szCs w:val="22"/>
              </w:rPr>
            </w:pPr>
            <w:r w:rsidRPr="009A2BC7">
              <w:rPr>
                <w:rFonts w:asciiTheme="minorHAnsi" w:hAnsiTheme="minorHAnsi"/>
                <w:bCs/>
                <w:sz w:val="22"/>
                <w:szCs w:val="22"/>
              </w:rPr>
              <w:t xml:space="preserve">To </w:t>
            </w:r>
            <w:r w:rsidR="00494007">
              <w:rPr>
                <w:rFonts w:asciiTheme="minorHAnsi" w:hAnsiTheme="minorHAnsi"/>
                <w:bCs/>
                <w:sz w:val="22"/>
                <w:szCs w:val="22"/>
              </w:rPr>
              <w:t xml:space="preserve">work with </w:t>
            </w:r>
            <w:r w:rsidR="00DE5C0B">
              <w:rPr>
                <w:rFonts w:asciiTheme="minorHAnsi" w:hAnsiTheme="minorHAnsi"/>
                <w:bCs/>
                <w:sz w:val="22"/>
                <w:szCs w:val="22"/>
              </w:rPr>
              <w:t xml:space="preserve">teachers </w:t>
            </w:r>
            <w:r w:rsidR="00315350">
              <w:rPr>
                <w:rFonts w:asciiTheme="minorHAnsi" w:hAnsiTheme="minorHAnsi"/>
                <w:bCs/>
                <w:sz w:val="22"/>
                <w:szCs w:val="22"/>
              </w:rPr>
              <w:t>to understand needs of class and individual behaviour and support plans.</w:t>
            </w:r>
            <w:r w:rsidRPr="009A2BC7">
              <w:rPr>
                <w:rFonts w:asciiTheme="minorHAnsi" w:hAnsiTheme="minorHAnsi"/>
                <w:bCs/>
                <w:color w:val="auto"/>
                <w:sz w:val="22"/>
                <w:szCs w:val="22"/>
              </w:rPr>
              <w:t xml:space="preserve"> </w:t>
            </w:r>
          </w:p>
          <w:p w14:paraId="3315C9D3" w14:textId="423B9556" w:rsidR="007F60FB" w:rsidRPr="009A2BC7" w:rsidRDefault="007F60FB" w:rsidP="003230FB">
            <w:pPr>
              <w:pStyle w:val="Default"/>
              <w:numPr>
                <w:ilvl w:val="0"/>
                <w:numId w:val="16"/>
              </w:numPr>
              <w:rPr>
                <w:rFonts w:asciiTheme="minorHAnsi" w:hAnsiTheme="minorHAnsi" w:cstheme="minorHAnsi"/>
              </w:rPr>
            </w:pPr>
            <w:r w:rsidRPr="009A2BC7">
              <w:rPr>
                <w:rFonts w:asciiTheme="minorHAnsi" w:hAnsiTheme="minorHAnsi" w:cstheme="minorHAnsi"/>
              </w:rPr>
              <w:t xml:space="preserve">To support the curriculum and the school through the provision of high level </w:t>
            </w:r>
            <w:r w:rsidR="00315350">
              <w:rPr>
                <w:rFonts w:asciiTheme="minorHAnsi" w:hAnsiTheme="minorHAnsi" w:cstheme="minorHAnsi"/>
              </w:rPr>
              <w:t xml:space="preserve">lessons </w:t>
            </w:r>
            <w:r w:rsidR="005D0858">
              <w:rPr>
                <w:rFonts w:asciiTheme="minorHAnsi" w:hAnsiTheme="minorHAnsi" w:cstheme="minorHAnsi"/>
              </w:rPr>
              <w:t>and</w:t>
            </w:r>
            <w:r w:rsidRPr="009A2BC7">
              <w:rPr>
                <w:rFonts w:asciiTheme="minorHAnsi" w:hAnsiTheme="minorHAnsi" w:cstheme="minorHAnsi"/>
              </w:rPr>
              <w:t xml:space="preserve"> in the practical organisation of class activities, undertaking group work and ensuring the welfare and development of pupils</w:t>
            </w:r>
          </w:p>
          <w:p w14:paraId="65EC7ACB" w14:textId="77777777" w:rsidR="004A2074" w:rsidRPr="009A2BC7" w:rsidRDefault="004A2074" w:rsidP="007F60FB">
            <w:pPr>
              <w:pStyle w:val="ListParagraph"/>
              <w:numPr>
                <w:ilvl w:val="0"/>
                <w:numId w:val="16"/>
              </w:numPr>
            </w:pPr>
            <w:r w:rsidRPr="009A2BC7">
              <w:t>To take a pro-active role in the support of the educational, social</w:t>
            </w:r>
            <w:r w:rsidR="00F94D3C" w:rsidRPr="009A2BC7">
              <w:t>, emotional</w:t>
            </w:r>
            <w:r w:rsidRPr="009A2BC7">
              <w:t xml:space="preserve"> and physical needs of the pupils</w:t>
            </w:r>
          </w:p>
          <w:p w14:paraId="3C2FA11A" w14:textId="72992DDF" w:rsidR="004A2074" w:rsidRPr="005208B9" w:rsidRDefault="007F60FB" w:rsidP="004A2074">
            <w:pPr>
              <w:pStyle w:val="ListParagraph"/>
              <w:numPr>
                <w:ilvl w:val="0"/>
                <w:numId w:val="16"/>
              </w:numPr>
            </w:pPr>
            <w:r w:rsidRPr="009A2BC7">
              <w:t>T</w:t>
            </w:r>
            <w:r w:rsidR="004A2074" w:rsidRPr="009A2BC7">
              <w:t xml:space="preserve">o </w:t>
            </w:r>
            <w:r w:rsidRPr="009A2BC7">
              <w:t>be able to work effectively with teachers</w:t>
            </w:r>
            <w:r w:rsidR="005D0858">
              <w:t xml:space="preserve"> &amp; TAs</w:t>
            </w:r>
            <w:r w:rsidRPr="009A2BC7">
              <w:t xml:space="preserve"> to </w:t>
            </w:r>
            <w:r w:rsidR="004A2074" w:rsidRPr="009A2BC7">
              <w:t>meet the needs of pupils with specific special edu</w:t>
            </w:r>
            <w:r w:rsidRPr="009A2BC7">
              <w:t>cation needs</w:t>
            </w:r>
          </w:p>
        </w:tc>
      </w:tr>
    </w:tbl>
    <w:p w14:paraId="75F4D7C2" w14:textId="77777777" w:rsidR="0095155E" w:rsidRPr="00922167"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22167" w:rsidRPr="00922167" w14:paraId="00B7421A" w14:textId="77777777" w:rsidTr="00C404AD">
        <w:tc>
          <w:tcPr>
            <w:tcW w:w="15388" w:type="dxa"/>
            <w:shd w:val="clear" w:color="auto" w:fill="D9D9D9" w:themeFill="background1" w:themeFillShade="D9"/>
          </w:tcPr>
          <w:p w14:paraId="4D062B48" w14:textId="77777777" w:rsidR="00922167" w:rsidRPr="00922167" w:rsidRDefault="00922167" w:rsidP="00AC40C3">
            <w:pPr>
              <w:pStyle w:val="NoSpacing"/>
              <w:rPr>
                <w:b/>
              </w:rPr>
            </w:pPr>
            <w:r w:rsidRPr="00922167">
              <w:rPr>
                <w:b/>
              </w:rPr>
              <w:t>Main Duties and Responsibilities:</w:t>
            </w:r>
            <w:r w:rsidR="000B2CF8">
              <w:rPr>
                <w:b/>
                <w:sz w:val="28"/>
                <w:szCs w:val="28"/>
              </w:rPr>
              <w:t xml:space="preserve"> </w:t>
            </w:r>
          </w:p>
        </w:tc>
      </w:tr>
      <w:tr w:rsidR="00922167" w:rsidRPr="00922167" w14:paraId="1A495559" w14:textId="77777777" w:rsidTr="00CF6D87">
        <w:tc>
          <w:tcPr>
            <w:tcW w:w="15388" w:type="dxa"/>
          </w:tcPr>
          <w:p w14:paraId="116F83DD" w14:textId="22CB16CD" w:rsidR="00DB3CE0" w:rsidRPr="00CD5AF2" w:rsidRDefault="00DB3CE0" w:rsidP="00F94D3C">
            <w:pPr>
              <w:pStyle w:val="NoSpacing"/>
              <w:numPr>
                <w:ilvl w:val="0"/>
                <w:numId w:val="25"/>
              </w:numPr>
              <w:rPr>
                <w:b/>
              </w:rPr>
            </w:pPr>
            <w:r w:rsidRPr="00CD5AF2">
              <w:rPr>
                <w:b/>
              </w:rPr>
              <w:t xml:space="preserve">To consistently and effectively undertake the duties of a </w:t>
            </w:r>
            <w:r w:rsidR="008C235E">
              <w:rPr>
                <w:b/>
              </w:rPr>
              <w:t>PPA Cover HLTA</w:t>
            </w:r>
            <w:r w:rsidR="00B246FF">
              <w:rPr>
                <w:b/>
              </w:rPr>
              <w:t xml:space="preserve"> </w:t>
            </w:r>
            <w:r w:rsidRPr="00CD5AF2">
              <w:rPr>
                <w:b/>
              </w:rPr>
              <w:t>and in addition undertake all or most of the following as agreed with teaching staff</w:t>
            </w:r>
            <w:r w:rsidR="00F94D3C">
              <w:rPr>
                <w:b/>
              </w:rPr>
              <w:t xml:space="preserve"> and senior leaders,</w:t>
            </w:r>
            <w:r w:rsidRPr="00CD5AF2">
              <w:rPr>
                <w:b/>
              </w:rPr>
              <w:t xml:space="preserve"> and with minimum supervision </w:t>
            </w:r>
          </w:p>
          <w:p w14:paraId="7E227366" w14:textId="77777777" w:rsidR="00DB3CE0" w:rsidRDefault="00DB3CE0" w:rsidP="00AC40C3">
            <w:pPr>
              <w:pStyle w:val="NoSpacing"/>
            </w:pPr>
          </w:p>
          <w:p w14:paraId="0AB20BA7" w14:textId="77777777" w:rsidR="00DB3CE0" w:rsidRPr="005208B9" w:rsidRDefault="00CD5AF2" w:rsidP="00DB3CE0">
            <w:pPr>
              <w:pStyle w:val="NoSpacing"/>
              <w:rPr>
                <w:b/>
              </w:rPr>
            </w:pPr>
            <w:r w:rsidRPr="005208B9">
              <w:rPr>
                <w:b/>
              </w:rPr>
              <w:t>Support for t</w:t>
            </w:r>
            <w:r w:rsidR="00DB3CE0" w:rsidRPr="005208B9">
              <w:rPr>
                <w:b/>
              </w:rPr>
              <w:t xml:space="preserve">eachers </w:t>
            </w:r>
          </w:p>
          <w:p w14:paraId="6B75BDA3" w14:textId="77777777" w:rsidR="00DB3CE0" w:rsidRPr="005208B9" w:rsidRDefault="00DB3CE0" w:rsidP="005208B9">
            <w:pPr>
              <w:pStyle w:val="Default"/>
              <w:rPr>
                <w:rFonts w:asciiTheme="minorHAnsi" w:hAnsiTheme="minorHAnsi"/>
                <w:color w:val="auto"/>
                <w:sz w:val="22"/>
                <w:szCs w:val="22"/>
              </w:rPr>
            </w:pPr>
            <w:r w:rsidRPr="005208B9">
              <w:rPr>
                <w:rFonts w:asciiTheme="minorHAnsi" w:hAnsiTheme="minorHAnsi"/>
                <w:color w:val="auto"/>
                <w:sz w:val="22"/>
                <w:szCs w:val="22"/>
              </w:rPr>
              <w:t xml:space="preserve">Assist designated teacher(s) with the teacher’s responsibilities for planning and </w:t>
            </w:r>
            <w:r w:rsidR="005208B9" w:rsidRPr="005208B9">
              <w:rPr>
                <w:rFonts w:asciiTheme="minorHAnsi" w:hAnsiTheme="minorHAnsi"/>
                <w:color w:val="auto"/>
                <w:sz w:val="22"/>
                <w:szCs w:val="22"/>
              </w:rPr>
              <w:t>teaching the agreed curriculum and,</w:t>
            </w:r>
            <w:r w:rsidRPr="005208B9">
              <w:rPr>
                <w:rFonts w:asciiTheme="minorHAnsi" w:hAnsiTheme="minorHAnsi"/>
                <w:color w:val="auto"/>
                <w:sz w:val="22"/>
                <w:szCs w:val="22"/>
              </w:rPr>
              <w:t xml:space="preserve"> at the teacher’s direction, specifically to</w:t>
            </w:r>
            <w:r w:rsidR="005208B9" w:rsidRPr="005208B9">
              <w:rPr>
                <w:rFonts w:asciiTheme="minorHAnsi" w:hAnsiTheme="minorHAnsi"/>
                <w:color w:val="auto"/>
                <w:sz w:val="22"/>
                <w:szCs w:val="22"/>
              </w:rPr>
              <w:t>:</w:t>
            </w:r>
          </w:p>
          <w:p w14:paraId="1EF90A5B" w14:textId="77777777" w:rsidR="002D576F" w:rsidRPr="00392C1E" w:rsidRDefault="002D576F" w:rsidP="002D576F">
            <w:pPr>
              <w:pStyle w:val="Default"/>
              <w:numPr>
                <w:ilvl w:val="0"/>
                <w:numId w:val="25"/>
              </w:numPr>
              <w:rPr>
                <w:color w:val="auto"/>
              </w:rPr>
            </w:pPr>
            <w:r w:rsidRPr="00392C1E">
              <w:rPr>
                <w:rFonts w:asciiTheme="minorHAnsi" w:hAnsiTheme="minorHAnsi"/>
                <w:color w:val="auto"/>
                <w:sz w:val="22"/>
                <w:szCs w:val="22"/>
              </w:rPr>
              <w:t>Cover</w:t>
            </w:r>
            <w:r w:rsidR="00392C1E" w:rsidRPr="00392C1E">
              <w:rPr>
                <w:rFonts w:asciiTheme="minorHAnsi" w:hAnsiTheme="minorHAnsi"/>
                <w:color w:val="auto"/>
                <w:sz w:val="22"/>
                <w:szCs w:val="22"/>
              </w:rPr>
              <w:t xml:space="preserve"> whole classes </w:t>
            </w:r>
            <w:r w:rsidRPr="00392C1E">
              <w:rPr>
                <w:rFonts w:asciiTheme="minorHAnsi" w:hAnsiTheme="minorHAnsi"/>
                <w:color w:val="auto"/>
                <w:sz w:val="22"/>
                <w:szCs w:val="22"/>
              </w:rPr>
              <w:t>and deliver curricul</w:t>
            </w:r>
            <w:r w:rsidR="00392C1E" w:rsidRPr="00392C1E">
              <w:rPr>
                <w:rFonts w:asciiTheme="minorHAnsi" w:hAnsiTheme="minorHAnsi"/>
                <w:color w:val="auto"/>
                <w:sz w:val="22"/>
                <w:szCs w:val="22"/>
              </w:rPr>
              <w:t xml:space="preserve">um-based lessons planned by </w:t>
            </w:r>
            <w:r w:rsidRPr="00392C1E">
              <w:rPr>
                <w:rFonts w:asciiTheme="minorHAnsi" w:hAnsiTheme="minorHAnsi"/>
                <w:color w:val="auto"/>
                <w:sz w:val="22"/>
                <w:szCs w:val="22"/>
              </w:rPr>
              <w:t>class teacher</w:t>
            </w:r>
            <w:r w:rsidR="00392C1E" w:rsidRPr="00392C1E">
              <w:rPr>
                <w:rFonts w:asciiTheme="minorHAnsi" w:hAnsiTheme="minorHAnsi"/>
                <w:color w:val="auto"/>
                <w:sz w:val="22"/>
                <w:szCs w:val="22"/>
              </w:rPr>
              <w:t>s</w:t>
            </w:r>
          </w:p>
          <w:p w14:paraId="530F0D83" w14:textId="77777777" w:rsidR="00CD5AF2" w:rsidRPr="00CD5AF2" w:rsidRDefault="00CD5AF2" w:rsidP="00F94D3C">
            <w:pPr>
              <w:pStyle w:val="Default"/>
              <w:numPr>
                <w:ilvl w:val="0"/>
                <w:numId w:val="25"/>
              </w:numPr>
              <w:rPr>
                <w:rFonts w:asciiTheme="minorHAnsi" w:hAnsiTheme="minorHAnsi"/>
                <w:sz w:val="22"/>
                <w:szCs w:val="22"/>
              </w:rPr>
            </w:pPr>
            <w:r w:rsidRPr="00CD5AF2">
              <w:rPr>
                <w:rFonts w:asciiTheme="minorHAnsi" w:hAnsiTheme="minorHAnsi"/>
                <w:sz w:val="22"/>
                <w:szCs w:val="22"/>
              </w:rPr>
              <w:t>Organise and manage learning sessions with specified</w:t>
            </w:r>
            <w:r w:rsidR="00F94D3C">
              <w:rPr>
                <w:rFonts w:asciiTheme="minorHAnsi" w:hAnsiTheme="minorHAnsi"/>
                <w:sz w:val="22"/>
                <w:szCs w:val="22"/>
              </w:rPr>
              <w:t xml:space="preserve"> classes and/or</w:t>
            </w:r>
            <w:r w:rsidRPr="00CD5AF2">
              <w:rPr>
                <w:rFonts w:asciiTheme="minorHAnsi" w:hAnsiTheme="minorHAnsi"/>
                <w:sz w:val="22"/>
                <w:szCs w:val="22"/>
              </w:rPr>
              <w:t xml:space="preserve"> groups of pupils</w:t>
            </w:r>
          </w:p>
          <w:p w14:paraId="03864D3C" w14:textId="77777777" w:rsidR="00CD5AF2" w:rsidRPr="00CD5AF2" w:rsidRDefault="00CD5AF2" w:rsidP="00F94D3C">
            <w:pPr>
              <w:pStyle w:val="Default"/>
              <w:numPr>
                <w:ilvl w:val="0"/>
                <w:numId w:val="25"/>
              </w:numPr>
              <w:rPr>
                <w:rFonts w:asciiTheme="minorHAnsi" w:hAnsiTheme="minorHAnsi"/>
                <w:sz w:val="22"/>
                <w:szCs w:val="22"/>
              </w:rPr>
            </w:pPr>
            <w:r w:rsidRPr="00CD5AF2">
              <w:rPr>
                <w:rFonts w:asciiTheme="minorHAnsi" w:hAnsiTheme="minorHAnsi"/>
                <w:sz w:val="22"/>
                <w:szCs w:val="22"/>
              </w:rPr>
              <w:t>Monitor and assess specified individuals and groups of pupils in accordance with the monitoring and assessment arrangements for the school</w:t>
            </w:r>
          </w:p>
          <w:p w14:paraId="524DA6D3" w14:textId="77777777" w:rsidR="00CD5AF2" w:rsidRPr="00CD5AF2" w:rsidRDefault="00CD5AF2" w:rsidP="00F94D3C">
            <w:pPr>
              <w:pStyle w:val="Default"/>
              <w:numPr>
                <w:ilvl w:val="0"/>
                <w:numId w:val="25"/>
              </w:numPr>
              <w:rPr>
                <w:rFonts w:asciiTheme="minorHAnsi" w:hAnsiTheme="minorHAnsi"/>
                <w:sz w:val="22"/>
                <w:szCs w:val="22"/>
              </w:rPr>
            </w:pPr>
            <w:r w:rsidRPr="00CD5AF2">
              <w:rPr>
                <w:rFonts w:asciiTheme="minorHAnsi" w:hAnsiTheme="minorHAnsi"/>
                <w:sz w:val="22"/>
                <w:szCs w:val="22"/>
              </w:rPr>
              <w:t>Provide information and reports as required on the achievement and progress of pupils</w:t>
            </w:r>
          </w:p>
          <w:p w14:paraId="5C17C8DF" w14:textId="77777777" w:rsidR="00CD5AF2" w:rsidRDefault="00CD5AF2" w:rsidP="00F94D3C">
            <w:pPr>
              <w:pStyle w:val="Default"/>
              <w:numPr>
                <w:ilvl w:val="0"/>
                <w:numId w:val="25"/>
              </w:numPr>
              <w:rPr>
                <w:rFonts w:asciiTheme="minorHAnsi" w:hAnsiTheme="minorHAnsi"/>
                <w:sz w:val="22"/>
                <w:szCs w:val="22"/>
              </w:rPr>
            </w:pPr>
            <w:r w:rsidRPr="00CD5AF2">
              <w:rPr>
                <w:rFonts w:asciiTheme="minorHAnsi" w:hAnsiTheme="minorHAnsi"/>
                <w:sz w:val="22"/>
                <w:szCs w:val="22"/>
              </w:rPr>
              <w:t>Supervise and support the work of other teaching assistants in the class</w:t>
            </w:r>
          </w:p>
          <w:p w14:paraId="6F14584B" w14:textId="77777777" w:rsidR="00365F1B" w:rsidRPr="00CD5AF2" w:rsidRDefault="00365F1B" w:rsidP="00F94D3C">
            <w:pPr>
              <w:pStyle w:val="Default"/>
              <w:numPr>
                <w:ilvl w:val="0"/>
                <w:numId w:val="25"/>
              </w:numPr>
              <w:rPr>
                <w:rFonts w:asciiTheme="minorHAnsi" w:hAnsiTheme="minorHAnsi"/>
                <w:sz w:val="22"/>
                <w:szCs w:val="22"/>
              </w:rPr>
            </w:pPr>
          </w:p>
          <w:p w14:paraId="1781FA1E" w14:textId="77777777" w:rsidR="00F94D3C" w:rsidRPr="00DB3CE0" w:rsidRDefault="00F94D3C" w:rsidP="00F94D3C">
            <w:pPr>
              <w:pStyle w:val="NoSpacing"/>
              <w:rPr>
                <w:b/>
              </w:rPr>
            </w:pPr>
            <w:r w:rsidRPr="00DB3CE0">
              <w:rPr>
                <w:b/>
              </w:rPr>
              <w:t>Support for pupils</w:t>
            </w:r>
          </w:p>
          <w:p w14:paraId="706501F9" w14:textId="77777777" w:rsidR="00F94D3C" w:rsidRDefault="00F94D3C" w:rsidP="00F94D3C">
            <w:pPr>
              <w:numPr>
                <w:ilvl w:val="0"/>
                <w:numId w:val="25"/>
              </w:numPr>
            </w:pPr>
            <w:r>
              <w:t>E</w:t>
            </w:r>
            <w:r w:rsidRPr="00800E6B">
              <w:t>stablish supportive relationships with the pupils to encourage acceptance, inclusion, social integration and individual development, promoting and reinforcing pupils’ self-esteem.</w:t>
            </w:r>
          </w:p>
          <w:p w14:paraId="6E09ACAF" w14:textId="77777777" w:rsidR="00F94D3C" w:rsidRDefault="00F94D3C" w:rsidP="00F94D3C">
            <w:pPr>
              <w:pStyle w:val="NoSpacing"/>
              <w:numPr>
                <w:ilvl w:val="0"/>
                <w:numId w:val="25"/>
              </w:numPr>
            </w:pPr>
            <w:r>
              <w:t>E</w:t>
            </w:r>
            <w:r w:rsidRPr="001E1A2D">
              <w:t>nsure that pupils needs are prioritised and to have a clear sight of how this role impacts on the schoo</w:t>
            </w:r>
            <w:r w:rsidRPr="00F94D3C">
              <w:t xml:space="preserve">l </w:t>
            </w:r>
            <w:r w:rsidRPr="001E1A2D">
              <w:t xml:space="preserve">and the pupils at all times  </w:t>
            </w:r>
          </w:p>
          <w:p w14:paraId="04329FE7" w14:textId="7E54E4AD" w:rsidR="00F94D3C" w:rsidRDefault="00F94D3C" w:rsidP="00F94D3C">
            <w:pPr>
              <w:pStyle w:val="NoSpacing"/>
              <w:numPr>
                <w:ilvl w:val="0"/>
                <w:numId w:val="25"/>
              </w:numPr>
            </w:pPr>
            <w:r w:rsidRPr="000D473D">
              <w:t xml:space="preserve">Use specialist skills to meet the intellectual, physical, social and emotional needs of </w:t>
            </w:r>
            <w:r>
              <w:t>classes</w:t>
            </w:r>
            <w:r w:rsidR="00140215">
              <w:t>,</w:t>
            </w:r>
            <w:r>
              <w:t xml:space="preserve"> groups &amp; individual pupil</w:t>
            </w:r>
            <w:r w:rsidRPr="000D473D">
              <w:t xml:space="preserve">. </w:t>
            </w:r>
          </w:p>
          <w:p w14:paraId="5B6E2F2B" w14:textId="77777777" w:rsidR="00CD5AF2" w:rsidRPr="00CD5AF2" w:rsidRDefault="00CD5AF2" w:rsidP="00DB3CE0">
            <w:pPr>
              <w:pStyle w:val="Default"/>
              <w:rPr>
                <w:rFonts w:asciiTheme="minorHAnsi" w:hAnsiTheme="minorHAnsi"/>
                <w:sz w:val="22"/>
                <w:szCs w:val="22"/>
              </w:rPr>
            </w:pPr>
          </w:p>
          <w:p w14:paraId="2D146F9F" w14:textId="77777777" w:rsidR="00CD5AF2" w:rsidRPr="000D473D" w:rsidRDefault="00CD5AF2" w:rsidP="00CD5AF2">
            <w:pPr>
              <w:pStyle w:val="NoSpacing"/>
              <w:rPr>
                <w:b/>
              </w:rPr>
            </w:pPr>
            <w:r w:rsidRPr="000D473D">
              <w:rPr>
                <w:b/>
              </w:rPr>
              <w:lastRenderedPageBreak/>
              <w:t>Support for the school</w:t>
            </w:r>
          </w:p>
          <w:p w14:paraId="31968E7C" w14:textId="74DAAB21" w:rsidR="00A9045C" w:rsidRDefault="00F94D3C" w:rsidP="00A9045C">
            <w:pPr>
              <w:pStyle w:val="NoSpacing"/>
              <w:numPr>
                <w:ilvl w:val="0"/>
                <w:numId w:val="25"/>
              </w:numPr>
            </w:pPr>
            <w:r>
              <w:t>B</w:t>
            </w:r>
            <w:r w:rsidRPr="001E1A2D">
              <w:t>e proactive in engaging with the school’s vision, direction and improvement priorities</w:t>
            </w:r>
            <w:r w:rsidR="00A9045C">
              <w:t xml:space="preserve"> </w:t>
            </w:r>
          </w:p>
          <w:p w14:paraId="77E50256" w14:textId="77777777" w:rsidR="00A9045C" w:rsidRPr="000D473D" w:rsidRDefault="00A9045C" w:rsidP="00A9045C">
            <w:pPr>
              <w:pStyle w:val="NoSpacing"/>
              <w:numPr>
                <w:ilvl w:val="0"/>
                <w:numId w:val="25"/>
              </w:numPr>
            </w:pPr>
            <w:r>
              <w:t>A</w:t>
            </w:r>
            <w:r w:rsidRPr="000D473D">
              <w:t>dhere to the ethos of the school</w:t>
            </w:r>
          </w:p>
          <w:p w14:paraId="27978E89" w14:textId="77777777" w:rsidR="00CD5AF2" w:rsidRPr="000D473D" w:rsidRDefault="00CD5AF2" w:rsidP="00F94D3C">
            <w:pPr>
              <w:pStyle w:val="NoSpacing"/>
              <w:numPr>
                <w:ilvl w:val="0"/>
                <w:numId w:val="25"/>
              </w:numPr>
            </w:pPr>
            <w:r w:rsidRPr="000D473D">
              <w:t>Contribute to the identification</w:t>
            </w:r>
            <w:r w:rsidR="00B246FF">
              <w:t xml:space="preserve">, </w:t>
            </w:r>
            <w:r w:rsidRPr="000D473D">
              <w:t>planning</w:t>
            </w:r>
            <w:r w:rsidR="00B246FF">
              <w:t xml:space="preserve"> and delivery</w:t>
            </w:r>
            <w:r w:rsidRPr="000D473D">
              <w:t xml:space="preserve"> of out of school learning activities </w:t>
            </w:r>
            <w:r w:rsidR="00B246FF">
              <w:t xml:space="preserve">and clubs </w:t>
            </w:r>
            <w:r w:rsidRPr="000D473D">
              <w:t>to consolidate and extend work carried out in class.</w:t>
            </w:r>
          </w:p>
          <w:p w14:paraId="7C43E9D2" w14:textId="77777777" w:rsidR="00CD5AF2" w:rsidRPr="00C73648" w:rsidRDefault="00F94D3C" w:rsidP="00F94D3C">
            <w:pPr>
              <w:pStyle w:val="NoSpacing"/>
              <w:numPr>
                <w:ilvl w:val="0"/>
                <w:numId w:val="25"/>
              </w:numPr>
            </w:pPr>
            <w:r>
              <w:t>U</w:t>
            </w:r>
            <w:r w:rsidR="00CD5AF2" w:rsidRPr="000D473D">
              <w:t xml:space="preserve">ndertake appropriate professional </w:t>
            </w:r>
            <w:r w:rsidR="00CD5AF2" w:rsidRPr="00C73648">
              <w:t>development including adhering to the principle of performance management.</w:t>
            </w:r>
          </w:p>
          <w:p w14:paraId="546E0524" w14:textId="02DEA5A8" w:rsidR="00CD5AF2" w:rsidRPr="000D473D" w:rsidRDefault="00CD5AF2" w:rsidP="00A9045C">
            <w:pPr>
              <w:numPr>
                <w:ilvl w:val="0"/>
                <w:numId w:val="25"/>
              </w:numPr>
            </w:pPr>
            <w:r w:rsidRPr="00C73648">
              <w:t>Att</w:t>
            </w:r>
            <w:r w:rsidR="00F94D3C" w:rsidRPr="00C73648">
              <w:t>end school-based INSET</w:t>
            </w:r>
            <w:r w:rsidR="000110E9">
              <w:t>s</w:t>
            </w:r>
            <w:r w:rsidRPr="00C73648">
              <w:t xml:space="preserve"> </w:t>
            </w:r>
            <w:r w:rsidR="00F94D3C" w:rsidRPr="00C73648">
              <w:t xml:space="preserve">as appropriate </w:t>
            </w:r>
            <w:r w:rsidR="00F94D3C" w:rsidRPr="00F94D3C">
              <w:t>or as required by the school</w:t>
            </w:r>
          </w:p>
          <w:p w14:paraId="1BC806A1" w14:textId="77777777" w:rsidR="00CD5AF2" w:rsidRDefault="00CD5AF2" w:rsidP="00CD5AF2">
            <w:pPr>
              <w:pStyle w:val="NoSpacing"/>
              <w:rPr>
                <w:color w:val="FF0000"/>
              </w:rPr>
            </w:pPr>
          </w:p>
          <w:p w14:paraId="63B30C14" w14:textId="77777777" w:rsidR="001E1A2D" w:rsidRPr="001E1A2D" w:rsidRDefault="001E1A2D" w:rsidP="001E1A2D">
            <w:pPr>
              <w:pStyle w:val="Default"/>
              <w:rPr>
                <w:rFonts w:asciiTheme="minorHAnsi" w:hAnsiTheme="minorHAnsi"/>
                <w:b/>
                <w:sz w:val="22"/>
                <w:szCs w:val="22"/>
              </w:rPr>
            </w:pPr>
            <w:r w:rsidRPr="001E1A2D">
              <w:rPr>
                <w:rFonts w:asciiTheme="minorHAnsi" w:hAnsiTheme="minorHAnsi"/>
                <w:b/>
                <w:sz w:val="22"/>
                <w:szCs w:val="22"/>
              </w:rPr>
              <w:t>Other</w:t>
            </w:r>
          </w:p>
          <w:p w14:paraId="66E340F1" w14:textId="77777777" w:rsidR="00A9045C" w:rsidRPr="00A9045C" w:rsidRDefault="00F94D3C" w:rsidP="00A9045C">
            <w:pPr>
              <w:numPr>
                <w:ilvl w:val="0"/>
                <w:numId w:val="25"/>
              </w:numPr>
              <w:rPr>
                <w:rFonts w:cstheme="minorHAnsi"/>
              </w:rPr>
            </w:pPr>
            <w:r>
              <w:t xml:space="preserve">Fulfil </w:t>
            </w:r>
            <w:r w:rsidRPr="000D473D">
              <w:t>responsibility for promoting and safeguarding the welfare of children and young people he/she is responsible for or comes into contact with.</w:t>
            </w:r>
          </w:p>
          <w:p w14:paraId="373F4A0C" w14:textId="77777777" w:rsidR="00A9045C" w:rsidRPr="00A9045C" w:rsidRDefault="00F94D3C" w:rsidP="00A9045C">
            <w:pPr>
              <w:numPr>
                <w:ilvl w:val="0"/>
                <w:numId w:val="25"/>
              </w:numPr>
              <w:rPr>
                <w:rFonts w:cstheme="minorHAnsi"/>
              </w:rPr>
            </w:pPr>
            <w:r w:rsidRPr="001E1A2D">
              <w:rPr>
                <w:rFonts w:cstheme="minorHAnsi"/>
              </w:rPr>
              <w:t xml:space="preserve"> </w:t>
            </w:r>
            <w:r w:rsidR="00A9045C">
              <w:t>B</w:t>
            </w:r>
            <w:r w:rsidR="00A9045C" w:rsidRPr="00800E6B">
              <w:t>e aware of confidential issues linked to home/pupil/teacher/</w:t>
            </w:r>
            <w:r w:rsidR="00A9045C" w:rsidRPr="00FE6B38">
              <w:t>school</w:t>
            </w:r>
            <w:r w:rsidR="00A9045C" w:rsidRPr="00800E6B">
              <w:t xml:space="preserve"> work and to ensure the confidentiality of such sensitive information</w:t>
            </w:r>
            <w:r w:rsidR="00A9045C">
              <w:t xml:space="preserve"> </w:t>
            </w:r>
          </w:p>
          <w:p w14:paraId="120888CD" w14:textId="77777777" w:rsidR="00F94D3C" w:rsidRPr="001E1A2D" w:rsidRDefault="00F94D3C" w:rsidP="00F94D3C">
            <w:pPr>
              <w:numPr>
                <w:ilvl w:val="0"/>
                <w:numId w:val="25"/>
              </w:numPr>
              <w:rPr>
                <w:rFonts w:cstheme="minorHAnsi"/>
              </w:rPr>
            </w:pPr>
            <w:r>
              <w:rPr>
                <w:rFonts w:cstheme="minorHAnsi"/>
              </w:rPr>
              <w:t>B</w:t>
            </w:r>
            <w:r w:rsidRPr="001E1A2D">
              <w:rPr>
                <w:rFonts w:cstheme="minorHAnsi"/>
              </w:rPr>
              <w:t xml:space="preserve">e aware of and work in accordance with the school’s child protection policies and procedures, and to raise any concerns relating to such procedures which may be noted during the course of duty. </w:t>
            </w:r>
          </w:p>
          <w:p w14:paraId="6C74DD2A" w14:textId="77777777" w:rsidR="00F94D3C" w:rsidRPr="000D473D" w:rsidRDefault="00F94D3C" w:rsidP="00F94D3C">
            <w:pPr>
              <w:pStyle w:val="NoSpacing"/>
              <w:numPr>
                <w:ilvl w:val="0"/>
                <w:numId w:val="25"/>
              </w:numPr>
            </w:pPr>
            <w:r>
              <w:t>E</w:t>
            </w:r>
            <w:r w:rsidRPr="000D473D">
              <w:t>nsure all tasks are carried out with due regard to Health and Safety</w:t>
            </w:r>
          </w:p>
          <w:p w14:paraId="5A55730A" w14:textId="2B556117" w:rsidR="004A2074" w:rsidRDefault="00A9045C" w:rsidP="0074244A">
            <w:pPr>
              <w:numPr>
                <w:ilvl w:val="0"/>
                <w:numId w:val="25"/>
              </w:numPr>
            </w:pPr>
            <w:r>
              <w:t>A</w:t>
            </w:r>
            <w:r w:rsidR="004A2074" w:rsidRPr="00800E6B">
              <w:t xml:space="preserve">ssist with break time supervision of children on a rota basis in accordance with the </w:t>
            </w:r>
            <w:r w:rsidR="004A2074" w:rsidRPr="00FE6B38">
              <w:t>School’s</w:t>
            </w:r>
            <w:r w:rsidR="004A2074" w:rsidRPr="00800E6B">
              <w:t xml:space="preserve"> Policy for Playground Supervision.</w:t>
            </w:r>
          </w:p>
          <w:p w14:paraId="6501A028" w14:textId="77777777" w:rsidR="001E1A2D" w:rsidRPr="001E1A2D" w:rsidRDefault="00A9045C" w:rsidP="00F94D3C">
            <w:pPr>
              <w:numPr>
                <w:ilvl w:val="0"/>
                <w:numId w:val="25"/>
              </w:numPr>
              <w:rPr>
                <w:rFonts w:cstheme="minorHAnsi"/>
              </w:rPr>
            </w:pPr>
            <w:r>
              <w:t>A</w:t>
            </w:r>
            <w:r w:rsidR="00164FA3" w:rsidRPr="00800E6B">
              <w:t xml:space="preserve">dminister basic first aid and </w:t>
            </w:r>
            <w:r w:rsidR="004A2074" w:rsidRPr="00800E6B">
              <w:t>assist in the dispensing of medic</w:t>
            </w:r>
            <w:r w:rsidR="00164FA3" w:rsidRPr="00800E6B">
              <w:t>ally prescribed controlled drug in line with school procedures if trained</w:t>
            </w:r>
            <w:r w:rsidR="00F620C8">
              <w:t xml:space="preserve"> </w:t>
            </w:r>
          </w:p>
          <w:p w14:paraId="0A6A015E" w14:textId="69E9548C" w:rsidR="001E1A2D" w:rsidRDefault="00A9045C" w:rsidP="00F94D3C">
            <w:pPr>
              <w:numPr>
                <w:ilvl w:val="0"/>
                <w:numId w:val="25"/>
              </w:numPr>
              <w:rPr>
                <w:rFonts w:cstheme="minorHAnsi"/>
              </w:rPr>
            </w:pPr>
            <w:r>
              <w:rPr>
                <w:rFonts w:cstheme="minorHAnsi"/>
              </w:rPr>
              <w:t>C</w:t>
            </w:r>
            <w:r w:rsidR="004A2074" w:rsidRPr="001E1A2D">
              <w:rPr>
                <w:rFonts w:cstheme="minorHAnsi"/>
              </w:rPr>
              <w:t>arry out administrative tasks associated with all of the above du</w:t>
            </w:r>
            <w:r w:rsidR="001E1A2D">
              <w:rPr>
                <w:rFonts w:cstheme="minorHAnsi"/>
              </w:rPr>
              <w:t>ties as directed by the HT/AHT/</w:t>
            </w:r>
          </w:p>
          <w:p w14:paraId="1FC316AB" w14:textId="375D782C" w:rsidR="00922167" w:rsidRPr="00A9045C" w:rsidRDefault="00A9045C" w:rsidP="00A9045C">
            <w:pPr>
              <w:numPr>
                <w:ilvl w:val="0"/>
                <w:numId w:val="25"/>
              </w:numPr>
              <w:rPr>
                <w:rFonts w:cstheme="minorHAnsi"/>
              </w:rPr>
            </w:pPr>
            <w:r>
              <w:rPr>
                <w:rFonts w:cstheme="minorHAnsi"/>
              </w:rPr>
              <w:t>B</w:t>
            </w:r>
            <w:r w:rsidR="00F620C8" w:rsidRPr="00A9045C">
              <w:rPr>
                <w:rFonts w:cstheme="minorHAnsi"/>
              </w:rPr>
              <w:t>e aware of and adhere to applicable rules, regulations, legislation and procedures including the Schools Equal Opportunities Policy and Code of Conduct, national legislation (including Health and Safety, Data Protection).</w:t>
            </w:r>
          </w:p>
        </w:tc>
      </w:tr>
    </w:tbl>
    <w:p w14:paraId="0A5BE5CB" w14:textId="77777777" w:rsidR="002F77BB" w:rsidRPr="00922167" w:rsidRDefault="002F77BB" w:rsidP="00922167"/>
    <w:tbl>
      <w:tblPr>
        <w:tblStyle w:val="TableGrid"/>
        <w:tblW w:w="10910" w:type="dxa"/>
        <w:tblLook w:val="04A0" w:firstRow="1" w:lastRow="0" w:firstColumn="1" w:lastColumn="0" w:noHBand="0" w:noVBand="1"/>
      </w:tblPr>
      <w:tblGrid>
        <w:gridCol w:w="10910"/>
      </w:tblGrid>
      <w:tr w:rsidR="00922167" w:rsidRPr="00922167" w14:paraId="335E05BA" w14:textId="77777777" w:rsidTr="00F620C8">
        <w:trPr>
          <w:trHeight w:val="70"/>
        </w:trPr>
        <w:tc>
          <w:tcPr>
            <w:tcW w:w="10910" w:type="dxa"/>
            <w:shd w:val="clear" w:color="auto" w:fill="D9D9D9" w:themeFill="background1" w:themeFillShade="D9"/>
          </w:tcPr>
          <w:p w14:paraId="028B418A" w14:textId="77777777" w:rsidR="00922167" w:rsidRPr="002F77BB" w:rsidRDefault="00A94FAE" w:rsidP="00922167">
            <w:pPr>
              <w:rPr>
                <w:b/>
              </w:rPr>
            </w:pPr>
            <w:r>
              <w:rPr>
                <w:b/>
              </w:rPr>
              <w:t>General:</w:t>
            </w:r>
          </w:p>
        </w:tc>
      </w:tr>
      <w:tr w:rsidR="00922167" w:rsidRPr="00922167" w14:paraId="0554771D" w14:textId="77777777" w:rsidTr="00F620C8">
        <w:trPr>
          <w:trHeight w:val="70"/>
        </w:trPr>
        <w:tc>
          <w:tcPr>
            <w:tcW w:w="10910" w:type="dxa"/>
          </w:tcPr>
          <w:p w14:paraId="390E8C10" w14:textId="77777777" w:rsidR="00A9045C" w:rsidRPr="000D473D" w:rsidRDefault="00A9045C" w:rsidP="00A9045C">
            <w:pPr>
              <w:pStyle w:val="NoSpacing"/>
              <w:numPr>
                <w:ilvl w:val="0"/>
                <w:numId w:val="8"/>
              </w:numPr>
            </w:pPr>
            <w:r>
              <w:t>S</w:t>
            </w:r>
            <w:r w:rsidRPr="000D473D">
              <w:t>et an example of personal integrity and professionalism</w:t>
            </w:r>
          </w:p>
          <w:p w14:paraId="7E2003F9" w14:textId="77777777" w:rsidR="005842D3" w:rsidRPr="001E1A2D" w:rsidRDefault="00A9045C" w:rsidP="00A9045C">
            <w:pPr>
              <w:pStyle w:val="NoSpacing"/>
              <w:numPr>
                <w:ilvl w:val="0"/>
                <w:numId w:val="8"/>
              </w:numPr>
            </w:pPr>
            <w:r>
              <w:t>D</w:t>
            </w:r>
            <w:r w:rsidR="005842D3" w:rsidRPr="001E1A2D">
              <w:t>emonstrate flexibility within the working day &amp; within working practices</w:t>
            </w:r>
          </w:p>
          <w:p w14:paraId="2D455035" w14:textId="17D7F1D9" w:rsidR="005842D3" w:rsidRPr="001E1A2D" w:rsidRDefault="00A9045C" w:rsidP="00A9045C">
            <w:pPr>
              <w:pStyle w:val="NoSpacing"/>
              <w:numPr>
                <w:ilvl w:val="0"/>
                <w:numId w:val="8"/>
              </w:numPr>
            </w:pPr>
            <w:r>
              <w:t>A</w:t>
            </w:r>
            <w:r w:rsidR="00922167" w:rsidRPr="001E1A2D">
              <w:t>ct as a</w:t>
            </w:r>
            <w:r w:rsidR="006758EA" w:rsidRPr="001E1A2D">
              <w:t xml:space="preserve"> team member </w:t>
            </w:r>
          </w:p>
          <w:p w14:paraId="5722D8B2" w14:textId="77777777" w:rsidR="005842D3" w:rsidRPr="001E1A2D" w:rsidRDefault="00A9045C" w:rsidP="00A9045C">
            <w:pPr>
              <w:pStyle w:val="NoSpacing"/>
              <w:numPr>
                <w:ilvl w:val="0"/>
                <w:numId w:val="8"/>
              </w:numPr>
            </w:pPr>
            <w:r>
              <w:t>M</w:t>
            </w:r>
            <w:r w:rsidR="005842D3" w:rsidRPr="001E1A2D">
              <w:t>aintain conf</w:t>
            </w:r>
            <w:r w:rsidR="00F620C8" w:rsidRPr="001E1A2D">
              <w:t>identiality of information acquired in the course of undertaking duties for the school</w:t>
            </w:r>
          </w:p>
          <w:p w14:paraId="6EDFFD87" w14:textId="77777777" w:rsidR="00922167" w:rsidRPr="001E1A2D" w:rsidRDefault="00A9045C" w:rsidP="00A9045C">
            <w:pPr>
              <w:pStyle w:val="NoSpacing"/>
              <w:numPr>
                <w:ilvl w:val="0"/>
                <w:numId w:val="8"/>
              </w:numPr>
            </w:pPr>
            <w:r>
              <w:t>B</w:t>
            </w:r>
            <w:r w:rsidR="00922167" w:rsidRPr="001E1A2D">
              <w:t xml:space="preserve">e aware of and adhere to </w:t>
            </w:r>
            <w:r w:rsidR="006758EA" w:rsidRPr="001E1A2D">
              <w:t xml:space="preserve">all </w:t>
            </w:r>
            <w:r w:rsidR="005842D3" w:rsidRPr="001E1A2D">
              <w:t xml:space="preserve">school </w:t>
            </w:r>
            <w:r w:rsidR="006758EA" w:rsidRPr="001E1A2D">
              <w:t>policies and procedures</w:t>
            </w:r>
            <w:r w:rsidR="00922167" w:rsidRPr="001E1A2D">
              <w:t xml:space="preserve"> </w:t>
            </w:r>
          </w:p>
          <w:p w14:paraId="220E0E38" w14:textId="77777777" w:rsidR="00F620C8" w:rsidRPr="001E1A2D" w:rsidRDefault="00A9045C" w:rsidP="00A9045C">
            <w:pPr>
              <w:pStyle w:val="NoSpacing"/>
              <w:numPr>
                <w:ilvl w:val="0"/>
                <w:numId w:val="8"/>
              </w:numPr>
            </w:pPr>
            <w:r>
              <w:t>B</w:t>
            </w:r>
            <w:r w:rsidR="009C2EEB" w:rsidRPr="001E1A2D">
              <w:t>e responsible for your own continuing self-development an</w:t>
            </w:r>
            <w:r>
              <w:t>d be responsive to professional feedback</w:t>
            </w:r>
          </w:p>
          <w:p w14:paraId="10443CA9" w14:textId="77777777" w:rsidR="00A9045C" w:rsidRDefault="00A9045C" w:rsidP="00AC40C3">
            <w:pPr>
              <w:pStyle w:val="NoSpacing"/>
              <w:numPr>
                <w:ilvl w:val="0"/>
                <w:numId w:val="8"/>
              </w:numPr>
            </w:pPr>
            <w:r>
              <w:t>B</w:t>
            </w:r>
            <w:r w:rsidR="00F620C8" w:rsidRPr="001E1A2D">
              <w:t>e responsible for engaging with the school’s communication systems and remaining abreast of changes &amp; developments</w:t>
            </w:r>
          </w:p>
          <w:p w14:paraId="24D7C95B" w14:textId="267B02E2" w:rsidR="002F77BB" w:rsidRPr="00922167" w:rsidRDefault="00A9045C" w:rsidP="00AC40C3">
            <w:pPr>
              <w:pStyle w:val="NoSpacing"/>
              <w:numPr>
                <w:ilvl w:val="0"/>
                <w:numId w:val="8"/>
              </w:numPr>
            </w:pPr>
            <w:r>
              <w:t>Undertake a</w:t>
            </w:r>
            <w:r w:rsidRPr="000D473D">
              <w:t>ny other duties as commensurate within the grade in order to ensure the smooth running of the school</w:t>
            </w:r>
            <w:r w:rsidRPr="00922167">
              <w:t xml:space="preserve"> </w:t>
            </w:r>
            <w:r>
              <w:t xml:space="preserve"> as required by the HT/</w:t>
            </w:r>
            <w:r w:rsidR="007F366A">
              <w:t>AHT</w:t>
            </w:r>
          </w:p>
        </w:tc>
      </w:tr>
    </w:tbl>
    <w:p w14:paraId="146A38DA" w14:textId="77777777" w:rsidR="005208B9" w:rsidRDefault="005208B9" w:rsidP="001E1A2D">
      <w:pPr>
        <w:pStyle w:val="NoSpacing"/>
        <w:jc w:val="center"/>
        <w:rPr>
          <w:b/>
          <w:sz w:val="40"/>
          <w:szCs w:val="40"/>
          <w:lang w:val="en" w:eastAsia="en-GB"/>
        </w:rPr>
      </w:pPr>
    </w:p>
    <w:tbl>
      <w:tblPr>
        <w:tblStyle w:val="TableGrid"/>
        <w:tblW w:w="10632" w:type="dxa"/>
        <w:tblInd w:w="-5" w:type="dxa"/>
        <w:tblLook w:val="04A0" w:firstRow="1" w:lastRow="0" w:firstColumn="1" w:lastColumn="0" w:noHBand="0" w:noVBand="1"/>
      </w:tblPr>
      <w:tblGrid>
        <w:gridCol w:w="10632"/>
      </w:tblGrid>
      <w:tr w:rsidR="004901D9" w:rsidRPr="00191966" w14:paraId="73F457E4" w14:textId="77777777" w:rsidTr="004901D9">
        <w:tc>
          <w:tcPr>
            <w:tcW w:w="10632" w:type="dxa"/>
            <w:shd w:val="clear" w:color="auto" w:fill="D9D9D9" w:themeFill="background1" w:themeFillShade="D9"/>
          </w:tcPr>
          <w:p w14:paraId="4A13C834" w14:textId="77777777" w:rsidR="004901D9" w:rsidRPr="00191966" w:rsidRDefault="004901D9" w:rsidP="005E5C53">
            <w:pPr>
              <w:rPr>
                <w:b/>
              </w:rPr>
            </w:pPr>
            <w:r w:rsidRPr="00191966">
              <w:rPr>
                <w:b/>
              </w:rPr>
              <w:t>Special Conditions related to the post</w:t>
            </w:r>
          </w:p>
        </w:tc>
      </w:tr>
      <w:tr w:rsidR="004901D9" w:rsidRPr="00191966" w14:paraId="4103A52C" w14:textId="77777777" w:rsidTr="004901D9">
        <w:tc>
          <w:tcPr>
            <w:tcW w:w="10632" w:type="dxa"/>
          </w:tcPr>
          <w:p w14:paraId="7FDCC055" w14:textId="77777777" w:rsidR="004901D9" w:rsidRPr="002241EA" w:rsidRDefault="004901D9" w:rsidP="005E5C53">
            <w:pPr>
              <w:rPr>
                <w:b/>
                <w:i/>
              </w:rPr>
            </w:pPr>
            <w:r>
              <w:rPr>
                <w:b/>
                <w:i/>
              </w:rPr>
              <w:t xml:space="preserve">Archbishop Benson Primary School </w:t>
            </w:r>
            <w:r w:rsidRPr="002241EA">
              <w:rPr>
                <w:b/>
                <w:i/>
              </w:rPr>
              <w:t>i</w:t>
            </w:r>
            <w:r>
              <w:rPr>
                <w:b/>
                <w:i/>
              </w:rPr>
              <w:t xml:space="preserve">s committed to safeguarding, </w:t>
            </w:r>
            <w:r w:rsidRPr="002241EA">
              <w:rPr>
                <w:b/>
                <w:i/>
              </w:rPr>
              <w:t>promoting the welfare of children and to ensuring a culture of valuing diversity and ensuring equality of opportunities.</w:t>
            </w:r>
          </w:p>
          <w:p w14:paraId="52CB7C7B" w14:textId="77777777" w:rsidR="004901D9" w:rsidRPr="006262C9" w:rsidRDefault="004901D9" w:rsidP="005E5C53">
            <w:pPr>
              <w:rPr>
                <w:b/>
              </w:rPr>
            </w:pPr>
          </w:p>
          <w:p w14:paraId="63736169" w14:textId="77777777" w:rsidR="004901D9" w:rsidRPr="002241EA" w:rsidRDefault="004901D9" w:rsidP="005E5C53">
            <w:r w:rsidRPr="002241EA">
              <w:t xml:space="preserve">Successful applicants must be suitable to work with children and will need to undertake the following before commencing employment: </w:t>
            </w:r>
          </w:p>
          <w:p w14:paraId="5C6CD41B" w14:textId="77777777" w:rsidR="004901D9" w:rsidRDefault="004901D9" w:rsidP="004901D9">
            <w:pPr>
              <w:pStyle w:val="ListParagraph"/>
              <w:numPr>
                <w:ilvl w:val="0"/>
                <w:numId w:val="14"/>
              </w:numPr>
            </w:pPr>
            <w:r w:rsidRPr="002241EA">
              <w:t>Enhanced Disclosure &amp; Barring Service (DBS) Certifica</w:t>
            </w:r>
            <w:r>
              <w:t>te with barred list information</w:t>
            </w:r>
          </w:p>
          <w:p w14:paraId="5611FD47" w14:textId="77777777" w:rsidR="004901D9" w:rsidRDefault="004901D9" w:rsidP="004901D9">
            <w:pPr>
              <w:pStyle w:val="ListParagraph"/>
              <w:numPr>
                <w:ilvl w:val="0"/>
                <w:numId w:val="14"/>
              </w:numPr>
            </w:pPr>
            <w:r>
              <w:t>Receipt of two satisfactory employer references one of which must be from your current or most recent employer</w:t>
            </w:r>
          </w:p>
          <w:p w14:paraId="0B2E7519" w14:textId="77777777" w:rsidR="004901D9" w:rsidRDefault="004901D9" w:rsidP="004901D9">
            <w:pPr>
              <w:pStyle w:val="ListParagraph"/>
              <w:numPr>
                <w:ilvl w:val="0"/>
                <w:numId w:val="10"/>
              </w:numPr>
            </w:pPr>
            <w:r>
              <w:t>Satisfactory verification of relevant qualifications</w:t>
            </w:r>
          </w:p>
          <w:p w14:paraId="104EED91" w14:textId="77777777" w:rsidR="004901D9" w:rsidRDefault="004901D9" w:rsidP="004901D9">
            <w:pPr>
              <w:pStyle w:val="ListParagraph"/>
              <w:numPr>
                <w:ilvl w:val="0"/>
                <w:numId w:val="10"/>
              </w:numPr>
            </w:pPr>
            <w:r>
              <w:t xml:space="preserve">Satisfactory health check </w:t>
            </w:r>
          </w:p>
          <w:p w14:paraId="3EFC90F8" w14:textId="77777777" w:rsidR="004901D9" w:rsidRDefault="004901D9" w:rsidP="005E5C53"/>
          <w:p w14:paraId="7A5243E5" w14:textId="77777777" w:rsidR="004901D9" w:rsidRPr="00191966" w:rsidRDefault="004901D9" w:rsidP="005E5C53">
            <w:r w:rsidRPr="007A3F70">
              <w:t>All new employees will be required to undertake mandatory training required by the school</w:t>
            </w:r>
            <w:r>
              <w:t>.</w:t>
            </w:r>
          </w:p>
        </w:tc>
      </w:tr>
    </w:tbl>
    <w:p w14:paraId="43E461ED" w14:textId="77777777" w:rsidR="004901D9" w:rsidRDefault="004901D9" w:rsidP="001E1A2D">
      <w:pPr>
        <w:pStyle w:val="NoSpacing"/>
        <w:jc w:val="center"/>
        <w:rPr>
          <w:b/>
          <w:sz w:val="40"/>
          <w:szCs w:val="40"/>
          <w:lang w:val="en" w:eastAsia="en-GB"/>
        </w:rPr>
      </w:pPr>
    </w:p>
    <w:p w14:paraId="2B8D8BE1" w14:textId="77777777" w:rsidR="004901D9" w:rsidRPr="00D10BA2" w:rsidRDefault="004901D9" w:rsidP="004901D9">
      <w:pPr>
        <w:pStyle w:val="NoSpacing"/>
        <w:rPr>
          <w:b/>
        </w:rPr>
      </w:pPr>
      <w:r w:rsidRPr="00D10BA2">
        <w:rPr>
          <w:b/>
        </w:rPr>
        <w:lastRenderedPageBreak/>
        <w:t>General Expectations</w:t>
      </w:r>
      <w:r>
        <w:rPr>
          <w:b/>
        </w:rPr>
        <w:t xml:space="preserve"> for support staff</w:t>
      </w:r>
      <w:r w:rsidRPr="00D10BA2">
        <w:rPr>
          <w:b/>
        </w:rPr>
        <w:t>:</w:t>
      </w:r>
    </w:p>
    <w:p w14:paraId="703BF4DA" w14:textId="77777777" w:rsidR="004901D9" w:rsidRPr="00D10BA2" w:rsidRDefault="004901D9" w:rsidP="004901D9">
      <w:pPr>
        <w:pStyle w:val="NoSpacing"/>
      </w:pPr>
      <w:r w:rsidRPr="00D10BA2">
        <w:t>The duties may be varied to meet changed circumstances in a manner compatible with the post held, at the reasonable direction of the Head teacher. This job description does not form part of the contract of employment.  It descri</w:t>
      </w:r>
      <w:r>
        <w:t>bes the way in which the member of staff</w:t>
      </w:r>
      <w:r w:rsidRPr="00D10BA2">
        <w:t xml:space="preserve"> is expected and required to perform and complete the particular duties as set out above.</w:t>
      </w:r>
    </w:p>
    <w:p w14:paraId="472D3F4A" w14:textId="77777777" w:rsidR="004901D9" w:rsidRPr="00D10BA2" w:rsidRDefault="004901D9" w:rsidP="004901D9">
      <w:pPr>
        <w:pStyle w:val="NoSpacing"/>
        <w:rPr>
          <w:lang w:val="en-US"/>
        </w:rPr>
      </w:pPr>
    </w:p>
    <w:p w14:paraId="2DE1C988" w14:textId="77777777" w:rsidR="004901D9" w:rsidRPr="00C512E3" w:rsidRDefault="004901D9" w:rsidP="004901D9">
      <w:pPr>
        <w:pStyle w:val="NoSpacing"/>
        <w:rPr>
          <w:b/>
          <w:lang w:val="en-US"/>
        </w:rPr>
      </w:pPr>
      <w:r w:rsidRPr="00C512E3">
        <w:rPr>
          <w:b/>
          <w:lang w:val="en-US"/>
        </w:rPr>
        <w:t>Health &amp; Wellbeing</w:t>
      </w:r>
    </w:p>
    <w:p w14:paraId="49FD4378" w14:textId="77777777" w:rsidR="004901D9" w:rsidRDefault="004901D9" w:rsidP="004901D9">
      <w:pPr>
        <w:pStyle w:val="NoSpacing"/>
        <w:rPr>
          <w:lang w:val="en-US"/>
        </w:rPr>
      </w:pPr>
      <w:r>
        <w:rPr>
          <w:lang w:val="en-US"/>
        </w:rPr>
        <w:t>Archbishop Benson School is committed to being a mindful organisation that actively values the health &amp; wellbeing of everyone in the school. We strive to make it s0. We recognise that every individual has a right to:</w:t>
      </w:r>
    </w:p>
    <w:p w14:paraId="14121D00" w14:textId="77777777" w:rsidR="004901D9" w:rsidRDefault="004901D9" w:rsidP="004901D9">
      <w:pPr>
        <w:pStyle w:val="NoSpacing"/>
        <w:numPr>
          <w:ilvl w:val="0"/>
          <w:numId w:val="32"/>
        </w:numPr>
        <w:rPr>
          <w:lang w:val="en-US"/>
        </w:rPr>
      </w:pPr>
      <w:r>
        <w:rPr>
          <w:lang w:val="en-US"/>
        </w:rPr>
        <w:t>Mental. Emotional, social and physical wellbeing</w:t>
      </w:r>
    </w:p>
    <w:p w14:paraId="15EF4AA4" w14:textId="77777777" w:rsidR="004901D9" w:rsidRDefault="004901D9" w:rsidP="004901D9">
      <w:pPr>
        <w:pStyle w:val="NoSpacing"/>
        <w:numPr>
          <w:ilvl w:val="0"/>
          <w:numId w:val="32"/>
        </w:numPr>
        <w:rPr>
          <w:lang w:val="en-US"/>
        </w:rPr>
      </w:pPr>
      <w:r>
        <w:rPr>
          <w:lang w:val="en-US"/>
        </w:rPr>
        <w:t>Experience personal achieve</w:t>
      </w:r>
    </w:p>
    <w:p w14:paraId="180F2D8D" w14:textId="77777777" w:rsidR="004901D9" w:rsidRDefault="004901D9" w:rsidP="004901D9">
      <w:pPr>
        <w:pStyle w:val="NoSpacing"/>
        <w:rPr>
          <w:lang w:val="en-US"/>
        </w:rPr>
      </w:pPr>
    </w:p>
    <w:p w14:paraId="19534800" w14:textId="77777777" w:rsidR="004901D9" w:rsidRDefault="004901D9" w:rsidP="004901D9">
      <w:pPr>
        <w:pStyle w:val="NoSpacing"/>
        <w:rPr>
          <w:lang w:val="en-US"/>
        </w:rPr>
      </w:pPr>
      <w:r>
        <w:rPr>
          <w:lang w:val="en-US"/>
        </w:rPr>
        <w:t>Archbishop Benson School is dedicated to ensuring these rights are delivered. As employers, we recognise that employee engagement is critical in ensuring that health and wellbeing provision is meaningful and successful. We are all responsible for creating an organization that promotes health and wellbeing strategies.</w:t>
      </w:r>
    </w:p>
    <w:p w14:paraId="2AFDF04F" w14:textId="77777777" w:rsidR="004901D9" w:rsidRDefault="004901D9" w:rsidP="004901D9">
      <w:pPr>
        <w:pStyle w:val="NoSpacing"/>
        <w:rPr>
          <w:lang w:val="en-US"/>
        </w:rPr>
      </w:pPr>
      <w:r>
        <w:rPr>
          <w:lang w:val="en-US"/>
        </w:rPr>
        <w:t xml:space="preserve">Health &amp; Wellbeing strategies are opportunities to advance our workforce to a distinctive level. Inspirational learning environments can be created with a motivated, valued and dynamic workforce. </w:t>
      </w:r>
    </w:p>
    <w:p w14:paraId="6AF8C50A" w14:textId="77777777" w:rsidR="004901D9" w:rsidRDefault="004901D9" w:rsidP="004901D9">
      <w:pPr>
        <w:pStyle w:val="NoSpacing"/>
        <w:rPr>
          <w:lang w:val="en-US"/>
        </w:rPr>
      </w:pPr>
      <w:r>
        <w:rPr>
          <w:lang w:val="en-US"/>
        </w:rPr>
        <w:t>Health &amp; Wellbeing is core to a first class workforce where the pupils will be rewarded with outstanding outcomes.</w:t>
      </w:r>
    </w:p>
    <w:p w14:paraId="64ABEF44" w14:textId="77777777" w:rsidR="004901D9" w:rsidRDefault="004901D9" w:rsidP="004901D9">
      <w:pPr>
        <w:pStyle w:val="NoSpacing"/>
        <w:rPr>
          <w:lang w:val="en-US"/>
        </w:rPr>
      </w:pPr>
    </w:p>
    <w:p w14:paraId="3306ED6E" w14:textId="77777777" w:rsidR="004901D9" w:rsidRDefault="004901D9" w:rsidP="004901D9">
      <w:pPr>
        <w:pStyle w:val="NoSpacing"/>
        <w:rPr>
          <w:lang w:val="en-US"/>
        </w:rPr>
      </w:pPr>
      <w:r>
        <w:rPr>
          <w:lang w:val="en-US"/>
        </w:rPr>
        <w:t>A meaningful and successful Health &amp; Wellbeing provision involves the engagement of all employees, therefore it is the aim of Archbishop Benson School that each individual will:</w:t>
      </w:r>
    </w:p>
    <w:p w14:paraId="2BCF53C1" w14:textId="77777777" w:rsidR="004901D9" w:rsidRDefault="004901D9" w:rsidP="004901D9">
      <w:pPr>
        <w:pStyle w:val="NoSpacing"/>
        <w:numPr>
          <w:ilvl w:val="0"/>
          <w:numId w:val="32"/>
        </w:numPr>
        <w:rPr>
          <w:lang w:val="en-US"/>
        </w:rPr>
      </w:pPr>
      <w:r>
        <w:rPr>
          <w:lang w:val="en-US"/>
        </w:rPr>
        <w:t>Promote healthy life style choices during the school day</w:t>
      </w:r>
    </w:p>
    <w:p w14:paraId="4BCCCED5" w14:textId="77777777" w:rsidR="004901D9" w:rsidRDefault="004901D9" w:rsidP="004901D9">
      <w:pPr>
        <w:pStyle w:val="NoSpacing"/>
        <w:numPr>
          <w:ilvl w:val="0"/>
          <w:numId w:val="32"/>
        </w:numPr>
        <w:rPr>
          <w:lang w:val="en-US"/>
        </w:rPr>
      </w:pPr>
      <w:r>
        <w:rPr>
          <w:lang w:val="en-US"/>
        </w:rPr>
        <w:t>Be a positive role model</w:t>
      </w:r>
    </w:p>
    <w:p w14:paraId="0B27924E" w14:textId="77777777" w:rsidR="004901D9" w:rsidRDefault="004901D9" w:rsidP="004901D9">
      <w:pPr>
        <w:pStyle w:val="NoSpacing"/>
        <w:numPr>
          <w:ilvl w:val="0"/>
          <w:numId w:val="32"/>
        </w:numPr>
        <w:rPr>
          <w:lang w:val="en-US"/>
        </w:rPr>
      </w:pPr>
      <w:r>
        <w:rPr>
          <w:lang w:val="en-US"/>
        </w:rPr>
        <w:t>Be responsible for actively seeking support if it is needed, professionally or personally</w:t>
      </w:r>
    </w:p>
    <w:p w14:paraId="08247469" w14:textId="77777777" w:rsidR="004901D9" w:rsidRPr="00D10BA2" w:rsidRDefault="004901D9" w:rsidP="004901D9">
      <w:pPr>
        <w:pStyle w:val="NoSpacing"/>
        <w:numPr>
          <w:ilvl w:val="0"/>
          <w:numId w:val="32"/>
        </w:numPr>
        <w:rPr>
          <w:lang w:val="en-US"/>
        </w:rPr>
      </w:pPr>
      <w:r>
        <w:rPr>
          <w:lang w:val="en-US"/>
        </w:rPr>
        <w:t>Participate in personal and professional development opportunities, strategies and training</w:t>
      </w:r>
    </w:p>
    <w:p w14:paraId="79928ADA" w14:textId="77777777" w:rsidR="004901D9" w:rsidRDefault="004901D9" w:rsidP="004901D9">
      <w:pPr>
        <w:pStyle w:val="NoSpacing"/>
        <w:rPr>
          <w:lang w:val="en-US"/>
        </w:rPr>
      </w:pPr>
    </w:p>
    <w:p w14:paraId="05E5BB92" w14:textId="77777777" w:rsidR="004901D9" w:rsidRDefault="004901D9" w:rsidP="004901D9">
      <w:pPr>
        <w:pStyle w:val="NoSpacing"/>
        <w:rPr>
          <w:lang w:val="en-US"/>
        </w:rPr>
      </w:pPr>
    </w:p>
    <w:p w14:paraId="59597294" w14:textId="77777777" w:rsidR="004901D9" w:rsidRDefault="004901D9" w:rsidP="004901D9"/>
    <w:p w14:paraId="578D8DDA" w14:textId="77777777" w:rsidR="004901D9" w:rsidRDefault="004901D9" w:rsidP="004901D9"/>
    <w:p w14:paraId="6C87C839" w14:textId="77777777" w:rsidR="004901D9" w:rsidRDefault="004901D9" w:rsidP="001E1A2D">
      <w:pPr>
        <w:pStyle w:val="NoSpacing"/>
        <w:jc w:val="center"/>
        <w:rPr>
          <w:b/>
          <w:sz w:val="40"/>
          <w:szCs w:val="40"/>
          <w:lang w:val="en" w:eastAsia="en-GB"/>
        </w:rPr>
      </w:pPr>
    </w:p>
    <w:p w14:paraId="30191F5B" w14:textId="77777777" w:rsidR="004901D9" w:rsidRDefault="004901D9" w:rsidP="001E1A2D">
      <w:pPr>
        <w:pStyle w:val="NoSpacing"/>
        <w:jc w:val="center"/>
        <w:rPr>
          <w:b/>
          <w:sz w:val="40"/>
          <w:szCs w:val="40"/>
          <w:lang w:val="en" w:eastAsia="en-GB"/>
        </w:rPr>
      </w:pPr>
    </w:p>
    <w:p w14:paraId="4ED4A838" w14:textId="77777777" w:rsidR="004901D9" w:rsidRDefault="004901D9" w:rsidP="001E1A2D">
      <w:pPr>
        <w:pStyle w:val="NoSpacing"/>
        <w:jc w:val="center"/>
        <w:rPr>
          <w:b/>
          <w:sz w:val="40"/>
          <w:szCs w:val="40"/>
          <w:lang w:val="en" w:eastAsia="en-GB"/>
        </w:rPr>
      </w:pPr>
    </w:p>
    <w:p w14:paraId="4F465518" w14:textId="77777777" w:rsidR="004901D9" w:rsidRDefault="004901D9" w:rsidP="001E1A2D">
      <w:pPr>
        <w:pStyle w:val="NoSpacing"/>
        <w:jc w:val="center"/>
        <w:rPr>
          <w:b/>
          <w:sz w:val="40"/>
          <w:szCs w:val="40"/>
          <w:lang w:val="en" w:eastAsia="en-GB"/>
        </w:rPr>
      </w:pPr>
    </w:p>
    <w:p w14:paraId="583B5102" w14:textId="77777777" w:rsidR="00800E6B" w:rsidRPr="007F60FB" w:rsidRDefault="00800E6B" w:rsidP="001E1A2D">
      <w:pPr>
        <w:pStyle w:val="NoSpacing"/>
        <w:rPr>
          <w:i/>
          <w:color w:val="141412"/>
          <w:sz w:val="24"/>
          <w:szCs w:val="24"/>
          <w:lang w:val="en-US"/>
        </w:rPr>
      </w:pPr>
    </w:p>
    <w:sectPr w:rsidR="00800E6B" w:rsidRPr="007F60FB" w:rsidSect="001E1A2D">
      <w:headerReference w:type="even" r:id="rId14"/>
      <w:headerReference w:type="default" r:id="rId15"/>
      <w:footerReference w:type="even" r:id="rId16"/>
      <w:footerReference w:type="default" r:id="rId17"/>
      <w:headerReference w:type="first" r:id="rId18"/>
      <w:footerReference w:type="first" r:id="rId19"/>
      <w:pgSz w:w="11906" w:h="16838"/>
      <w:pgMar w:top="284" w:right="567" w:bottom="828" w:left="567" w:header="142"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35A6" w14:textId="77777777" w:rsidR="0086476E" w:rsidRDefault="0086476E" w:rsidP="00E67FE7">
      <w:pPr>
        <w:spacing w:after="0" w:line="240" w:lineRule="auto"/>
      </w:pPr>
      <w:r>
        <w:separator/>
      </w:r>
    </w:p>
  </w:endnote>
  <w:endnote w:type="continuationSeparator" w:id="0">
    <w:p w14:paraId="0EC1D5A1" w14:textId="77777777" w:rsidR="0086476E" w:rsidRDefault="0086476E"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834" w14:textId="77777777" w:rsidR="00173FD4" w:rsidRDefault="00173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5317" w14:textId="77777777" w:rsidR="00173FD4" w:rsidRDefault="00173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141" w14:textId="77777777" w:rsidR="00173FD4" w:rsidRDefault="0017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35F3" w14:textId="77777777" w:rsidR="0086476E" w:rsidRDefault="0086476E" w:rsidP="00E67FE7">
      <w:pPr>
        <w:spacing w:after="0" w:line="240" w:lineRule="auto"/>
      </w:pPr>
      <w:r>
        <w:separator/>
      </w:r>
    </w:p>
  </w:footnote>
  <w:footnote w:type="continuationSeparator" w:id="0">
    <w:p w14:paraId="5A4692EA" w14:textId="77777777" w:rsidR="0086476E" w:rsidRDefault="0086476E"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AADE" w14:textId="77777777" w:rsidR="00173FD4" w:rsidRDefault="00000000">
    <w:pPr>
      <w:pStyle w:val="Header"/>
    </w:pPr>
    <w:r>
      <w:rPr>
        <w:noProof/>
        <w:lang w:eastAsia="en-GB"/>
      </w:rPr>
      <w:pict w14:anchorId="0B57E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588641" o:spid="_x0000_s1026" type="#_x0000_t75" style="position:absolute;margin-left:0;margin-top:0;width:538.45pt;height:435.15pt;z-index:-251657216;mso-position-horizontal:center;mso-position-horizontal-relative:margin;mso-position-vertical:center;mso-position-vertical-relative:margin" o:allowincell="f">
          <v:imagedata r:id="rId1" o:title="ABB badge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DB77" w14:textId="77777777" w:rsidR="00C404AD" w:rsidRPr="00C404AD" w:rsidRDefault="00000000" w:rsidP="00C404AD">
    <w:pPr>
      <w:pStyle w:val="Header"/>
      <w:tabs>
        <w:tab w:val="clear" w:pos="9026"/>
        <w:tab w:val="right" w:pos="11057"/>
      </w:tabs>
      <w:ind w:left="-709" w:right="-591" w:firstLine="142"/>
      <w:rPr>
        <w:b/>
        <w:sz w:val="32"/>
        <w:szCs w:val="32"/>
      </w:rPr>
    </w:pPr>
    <w:r>
      <w:rPr>
        <w:noProof/>
        <w:lang w:eastAsia="en-GB"/>
      </w:rPr>
      <w:pict w14:anchorId="05582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588642" o:spid="_x0000_s1027" type="#_x0000_t75" style="position:absolute;left:0;text-align:left;margin-left:0;margin-top:0;width:538.45pt;height:435.15pt;z-index:-251656192;mso-position-horizontal:center;mso-position-horizontal-relative:margin;mso-position-vertical:center;mso-position-vertical-relative:margin" o:allowincell="f">
          <v:imagedata r:id="rId1" o:title="ABB badge 2" gain="19661f" blacklevel="22938f"/>
          <w10:wrap anchorx="margin" anchory="margin"/>
        </v:shape>
      </w:pict>
    </w:r>
    <w:r w:rsidR="00C404AD">
      <w:rPr>
        <w:noProof/>
        <w:lang w:eastAsia="en-GB"/>
      </w:rPr>
      <w:t xml:space="preserve">                                                                                         </w:t>
    </w:r>
    <w:r w:rsidR="00C404AD">
      <w:rPr>
        <w:noProof/>
        <w:lang w:eastAsia="en-GB"/>
      </w:rPr>
      <w:tab/>
      <w:t xml:space="preserve">       </w:t>
    </w:r>
  </w:p>
  <w:p w14:paraId="63A1B723" w14:textId="77777777" w:rsidR="00E67FE7" w:rsidRPr="00C404AD" w:rsidRDefault="00C404AD" w:rsidP="00C404AD">
    <w:pPr>
      <w:pStyle w:val="Header"/>
      <w:tabs>
        <w:tab w:val="clear" w:pos="9026"/>
        <w:tab w:val="right" w:pos="11057"/>
      </w:tabs>
      <w:ind w:left="-709" w:right="-591" w:firstLine="142"/>
      <w:rPr>
        <w:b/>
        <w:sz w:val="32"/>
        <w:szCs w:val="32"/>
      </w:rPr>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7410" w14:textId="77777777" w:rsidR="00173FD4" w:rsidRDefault="00000000">
    <w:pPr>
      <w:pStyle w:val="Header"/>
    </w:pPr>
    <w:r>
      <w:rPr>
        <w:noProof/>
        <w:lang w:eastAsia="en-GB"/>
      </w:rPr>
      <w:pict w14:anchorId="6F21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0588640" o:spid="_x0000_s1025" type="#_x0000_t75" style="position:absolute;margin-left:0;margin-top:0;width:538.45pt;height:435.15pt;z-index:-251658240;mso-position-horizontal:center;mso-position-horizontal-relative:margin;mso-position-vertical:center;mso-position-vertical-relative:margin" o:allowincell="f">
          <v:imagedata r:id="rId1" o:title="ABB badge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7C8"/>
    <w:multiLevelType w:val="hybridMultilevel"/>
    <w:tmpl w:val="D1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F1152"/>
    <w:multiLevelType w:val="hybridMultilevel"/>
    <w:tmpl w:val="4BA4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C50F4"/>
    <w:multiLevelType w:val="hybridMultilevel"/>
    <w:tmpl w:val="DAB6088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50271BA"/>
    <w:multiLevelType w:val="hybridMultilevel"/>
    <w:tmpl w:val="9F3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32230"/>
    <w:multiLevelType w:val="hybridMultilevel"/>
    <w:tmpl w:val="85C2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C42DC"/>
    <w:multiLevelType w:val="hybridMultilevel"/>
    <w:tmpl w:val="85DE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D65E7"/>
    <w:multiLevelType w:val="hybridMultilevel"/>
    <w:tmpl w:val="2DBA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182F"/>
    <w:multiLevelType w:val="hybridMultilevel"/>
    <w:tmpl w:val="0504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A52B0"/>
    <w:multiLevelType w:val="hybridMultilevel"/>
    <w:tmpl w:val="E172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D7D59"/>
    <w:multiLevelType w:val="hybridMultilevel"/>
    <w:tmpl w:val="1BE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706012"/>
    <w:multiLevelType w:val="hybridMultilevel"/>
    <w:tmpl w:val="A4F2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221D6"/>
    <w:multiLevelType w:val="hybridMultilevel"/>
    <w:tmpl w:val="7456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CB6362D"/>
    <w:multiLevelType w:val="hybridMultilevel"/>
    <w:tmpl w:val="8DC069C2"/>
    <w:lvl w:ilvl="0" w:tplc="B00427C8">
      <w:start w:val="20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7CF10476"/>
    <w:multiLevelType w:val="hybridMultilevel"/>
    <w:tmpl w:val="90F2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391159">
    <w:abstractNumId w:val="15"/>
  </w:num>
  <w:num w:numId="2" w16cid:durableId="229922938">
    <w:abstractNumId w:val="11"/>
  </w:num>
  <w:num w:numId="3" w16cid:durableId="1022240342">
    <w:abstractNumId w:val="23"/>
  </w:num>
  <w:num w:numId="4" w16cid:durableId="166330546">
    <w:abstractNumId w:val="8"/>
  </w:num>
  <w:num w:numId="5" w16cid:durableId="452140456">
    <w:abstractNumId w:val="27"/>
  </w:num>
  <w:num w:numId="6" w16cid:durableId="1274753801">
    <w:abstractNumId w:val="14"/>
  </w:num>
  <w:num w:numId="7" w16cid:durableId="1044216049">
    <w:abstractNumId w:val="31"/>
  </w:num>
  <w:num w:numId="8" w16cid:durableId="589584227">
    <w:abstractNumId w:val="26"/>
  </w:num>
  <w:num w:numId="9" w16cid:durableId="614992054">
    <w:abstractNumId w:val="12"/>
  </w:num>
  <w:num w:numId="10" w16cid:durableId="354232287">
    <w:abstractNumId w:val="20"/>
  </w:num>
  <w:num w:numId="11" w16cid:durableId="1894274728">
    <w:abstractNumId w:val="4"/>
  </w:num>
  <w:num w:numId="12" w16cid:durableId="1192572228">
    <w:abstractNumId w:val="19"/>
  </w:num>
  <w:num w:numId="13" w16cid:durableId="106168369">
    <w:abstractNumId w:val="24"/>
  </w:num>
  <w:num w:numId="14" w16cid:durableId="1791053197">
    <w:abstractNumId w:val="5"/>
  </w:num>
  <w:num w:numId="15" w16cid:durableId="85075592">
    <w:abstractNumId w:val="7"/>
  </w:num>
  <w:num w:numId="16" w16cid:durableId="949897037">
    <w:abstractNumId w:val="17"/>
  </w:num>
  <w:num w:numId="17" w16cid:durableId="733092358">
    <w:abstractNumId w:val="3"/>
  </w:num>
  <w:num w:numId="18" w16cid:durableId="776289303">
    <w:abstractNumId w:val="2"/>
  </w:num>
  <w:num w:numId="19" w16cid:durableId="581372921">
    <w:abstractNumId w:val="28"/>
  </w:num>
  <w:num w:numId="20" w16cid:durableId="858391207">
    <w:abstractNumId w:val="6"/>
  </w:num>
  <w:num w:numId="21" w16cid:durableId="1644920075">
    <w:abstractNumId w:val="21"/>
  </w:num>
  <w:num w:numId="22" w16cid:durableId="1307473523">
    <w:abstractNumId w:val="1"/>
  </w:num>
  <w:num w:numId="23" w16cid:durableId="370227929">
    <w:abstractNumId w:val="13"/>
  </w:num>
  <w:num w:numId="24" w16cid:durableId="1666778739">
    <w:abstractNumId w:val="10"/>
  </w:num>
  <w:num w:numId="25" w16cid:durableId="1894852287">
    <w:abstractNumId w:val="25"/>
  </w:num>
  <w:num w:numId="26" w16cid:durableId="29114440">
    <w:abstractNumId w:val="9"/>
  </w:num>
  <w:num w:numId="27" w16cid:durableId="1535775322">
    <w:abstractNumId w:val="30"/>
  </w:num>
  <w:num w:numId="28" w16cid:durableId="1836384975">
    <w:abstractNumId w:val="18"/>
  </w:num>
  <w:num w:numId="29" w16cid:durableId="343091584">
    <w:abstractNumId w:val="0"/>
  </w:num>
  <w:num w:numId="30" w16cid:durableId="343409694">
    <w:abstractNumId w:val="22"/>
  </w:num>
  <w:num w:numId="31" w16cid:durableId="925308941">
    <w:abstractNumId w:val="16"/>
  </w:num>
  <w:num w:numId="32" w16cid:durableId="10361249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0736F"/>
    <w:rsid w:val="000110E9"/>
    <w:rsid w:val="00012C8A"/>
    <w:rsid w:val="000369ED"/>
    <w:rsid w:val="00040935"/>
    <w:rsid w:val="000625F5"/>
    <w:rsid w:val="000A6FAF"/>
    <w:rsid w:val="000B2CF8"/>
    <w:rsid w:val="000C2C9A"/>
    <w:rsid w:val="000D0D74"/>
    <w:rsid w:val="00140215"/>
    <w:rsid w:val="00164FA3"/>
    <w:rsid w:val="00173FD4"/>
    <w:rsid w:val="00191966"/>
    <w:rsid w:val="001B0061"/>
    <w:rsid w:val="001E1A2D"/>
    <w:rsid w:val="002241EA"/>
    <w:rsid w:val="002418AF"/>
    <w:rsid w:val="002A6867"/>
    <w:rsid w:val="002D576F"/>
    <w:rsid w:val="002D6E49"/>
    <w:rsid w:val="002E314B"/>
    <w:rsid w:val="002F77BB"/>
    <w:rsid w:val="0030705F"/>
    <w:rsid w:val="00310C4D"/>
    <w:rsid w:val="00315350"/>
    <w:rsid w:val="0036293F"/>
    <w:rsid w:val="00365F1B"/>
    <w:rsid w:val="00392C1E"/>
    <w:rsid w:val="003B56EA"/>
    <w:rsid w:val="003E00AB"/>
    <w:rsid w:val="004736EF"/>
    <w:rsid w:val="00485397"/>
    <w:rsid w:val="00485601"/>
    <w:rsid w:val="00485D6A"/>
    <w:rsid w:val="004901D9"/>
    <w:rsid w:val="00494007"/>
    <w:rsid w:val="004A2074"/>
    <w:rsid w:val="005019D9"/>
    <w:rsid w:val="005208B9"/>
    <w:rsid w:val="005621F6"/>
    <w:rsid w:val="005842D3"/>
    <w:rsid w:val="005D0858"/>
    <w:rsid w:val="00610D9B"/>
    <w:rsid w:val="006262C9"/>
    <w:rsid w:val="006758EA"/>
    <w:rsid w:val="006B44C2"/>
    <w:rsid w:val="00705B2B"/>
    <w:rsid w:val="00720EBE"/>
    <w:rsid w:val="00722022"/>
    <w:rsid w:val="00727F0E"/>
    <w:rsid w:val="007538BD"/>
    <w:rsid w:val="00757DFB"/>
    <w:rsid w:val="007B2676"/>
    <w:rsid w:val="007E22AF"/>
    <w:rsid w:val="007F366A"/>
    <w:rsid w:val="007F5F6E"/>
    <w:rsid w:val="007F60FB"/>
    <w:rsid w:val="00800E6B"/>
    <w:rsid w:val="00802539"/>
    <w:rsid w:val="00820A35"/>
    <w:rsid w:val="0086476E"/>
    <w:rsid w:val="008835C6"/>
    <w:rsid w:val="008975FA"/>
    <w:rsid w:val="008A7B71"/>
    <w:rsid w:val="008C235E"/>
    <w:rsid w:val="008D534D"/>
    <w:rsid w:val="00907746"/>
    <w:rsid w:val="009115DF"/>
    <w:rsid w:val="00922167"/>
    <w:rsid w:val="0095155E"/>
    <w:rsid w:val="009A2BC7"/>
    <w:rsid w:val="009B72CD"/>
    <w:rsid w:val="009C2EEB"/>
    <w:rsid w:val="009F4559"/>
    <w:rsid w:val="00A62CCE"/>
    <w:rsid w:val="00A9045C"/>
    <w:rsid w:val="00A94FAE"/>
    <w:rsid w:val="00AB1151"/>
    <w:rsid w:val="00AC40C3"/>
    <w:rsid w:val="00B246FF"/>
    <w:rsid w:val="00B55B32"/>
    <w:rsid w:val="00B73577"/>
    <w:rsid w:val="00B85F62"/>
    <w:rsid w:val="00BB6442"/>
    <w:rsid w:val="00C33067"/>
    <w:rsid w:val="00C404AD"/>
    <w:rsid w:val="00C600DD"/>
    <w:rsid w:val="00C73648"/>
    <w:rsid w:val="00CD5AF2"/>
    <w:rsid w:val="00D32E72"/>
    <w:rsid w:val="00D95E25"/>
    <w:rsid w:val="00DB3CE0"/>
    <w:rsid w:val="00DD7E5F"/>
    <w:rsid w:val="00DE5C0B"/>
    <w:rsid w:val="00E00854"/>
    <w:rsid w:val="00E42D1A"/>
    <w:rsid w:val="00E62B1F"/>
    <w:rsid w:val="00E67FE7"/>
    <w:rsid w:val="00ED05C2"/>
    <w:rsid w:val="00F03D94"/>
    <w:rsid w:val="00F620C8"/>
    <w:rsid w:val="00F90E31"/>
    <w:rsid w:val="00F94D3C"/>
    <w:rsid w:val="00FB5E8A"/>
    <w:rsid w:val="00FC1C0B"/>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5BCF"/>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styleId="BalloonText">
    <w:name w:val="Balloon Text"/>
    <w:basedOn w:val="Normal"/>
    <w:link w:val="BalloonTextChar"/>
    <w:uiPriority w:val="99"/>
    <w:semiHidden/>
    <w:unhideWhenUsed/>
    <w:rsid w:val="00D3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72"/>
    <w:rPr>
      <w:rFonts w:ascii="Segoe UI" w:hAnsi="Segoe UI" w:cs="Segoe UI"/>
      <w:sz w:val="18"/>
      <w:szCs w:val="18"/>
    </w:rPr>
  </w:style>
  <w:style w:type="character" w:customStyle="1" w:styleId="Heading1Char">
    <w:name w:val="Heading 1 Char"/>
    <w:basedOn w:val="DefaultParagraphFont"/>
    <w:link w:val="Heading1"/>
    <w:uiPriority w:val="9"/>
    <w:rsid w:val="007F60FB"/>
    <w:rPr>
      <w:rFonts w:asciiTheme="majorHAnsi" w:eastAsiaTheme="majorEastAsia" w:hAnsiTheme="majorHAnsi" w:cstheme="majorBidi"/>
      <w:color w:val="2E74B5" w:themeColor="accent1" w:themeShade="BF"/>
      <w:sz w:val="32"/>
      <w:szCs w:val="32"/>
    </w:rPr>
  </w:style>
  <w:style w:type="paragraph" w:customStyle="1" w:styleId="Default">
    <w:name w:val="Default"/>
    <w:rsid w:val="00DB3C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3164">
      <w:bodyDiv w:val="1"/>
      <w:marLeft w:val="0"/>
      <w:marRight w:val="0"/>
      <w:marTop w:val="0"/>
      <w:marBottom w:val="0"/>
      <w:divBdr>
        <w:top w:val="none" w:sz="0" w:space="0" w:color="auto"/>
        <w:left w:val="none" w:sz="0" w:space="0" w:color="auto"/>
        <w:bottom w:val="none" w:sz="0" w:space="0" w:color="auto"/>
        <w:right w:val="none" w:sz="0" w:space="0" w:color="auto"/>
      </w:divBdr>
      <w:divsChild>
        <w:div w:id="1279604123">
          <w:marLeft w:val="0"/>
          <w:marRight w:val="0"/>
          <w:marTop w:val="0"/>
          <w:marBottom w:val="0"/>
          <w:divBdr>
            <w:top w:val="none" w:sz="0" w:space="0" w:color="auto"/>
            <w:left w:val="none" w:sz="0" w:space="0" w:color="auto"/>
            <w:bottom w:val="none" w:sz="0" w:space="0" w:color="auto"/>
            <w:right w:val="none" w:sz="0" w:space="0" w:color="auto"/>
          </w:divBdr>
          <w:divsChild>
            <w:div w:id="111561171">
              <w:marLeft w:val="0"/>
              <w:marRight w:val="0"/>
              <w:marTop w:val="0"/>
              <w:marBottom w:val="0"/>
              <w:divBdr>
                <w:top w:val="none" w:sz="0" w:space="0" w:color="auto"/>
                <w:left w:val="none" w:sz="0" w:space="0" w:color="auto"/>
                <w:bottom w:val="none" w:sz="0" w:space="0" w:color="auto"/>
                <w:right w:val="none" w:sz="0" w:space="0" w:color="auto"/>
              </w:divBdr>
              <w:divsChild>
                <w:div w:id="872962371">
                  <w:marLeft w:val="0"/>
                  <w:marRight w:val="0"/>
                  <w:marTop w:val="0"/>
                  <w:marBottom w:val="0"/>
                  <w:divBdr>
                    <w:top w:val="none" w:sz="0" w:space="0" w:color="auto"/>
                    <w:left w:val="none" w:sz="0" w:space="0" w:color="auto"/>
                    <w:bottom w:val="none" w:sz="0" w:space="0" w:color="auto"/>
                    <w:right w:val="none" w:sz="0" w:space="0" w:color="auto"/>
                  </w:divBdr>
                  <w:divsChild>
                    <w:div w:id="1184397622">
                      <w:marLeft w:val="0"/>
                      <w:marRight w:val="0"/>
                      <w:marTop w:val="0"/>
                      <w:marBottom w:val="0"/>
                      <w:divBdr>
                        <w:top w:val="none" w:sz="0" w:space="0" w:color="auto"/>
                        <w:left w:val="none" w:sz="0" w:space="0" w:color="auto"/>
                        <w:bottom w:val="none" w:sz="0" w:space="0" w:color="auto"/>
                        <w:right w:val="none" w:sz="0" w:space="0" w:color="auto"/>
                      </w:divBdr>
                      <w:divsChild>
                        <w:div w:id="1976836150">
                          <w:marLeft w:val="0"/>
                          <w:marRight w:val="0"/>
                          <w:marTop w:val="0"/>
                          <w:marBottom w:val="0"/>
                          <w:divBdr>
                            <w:top w:val="none" w:sz="0" w:space="0" w:color="auto"/>
                            <w:left w:val="none" w:sz="0" w:space="0" w:color="auto"/>
                            <w:bottom w:val="none" w:sz="0" w:space="0" w:color="auto"/>
                            <w:right w:val="none" w:sz="0" w:space="0" w:color="auto"/>
                          </w:divBdr>
                          <w:divsChild>
                            <w:div w:id="1562250774">
                              <w:marLeft w:val="0"/>
                              <w:marRight w:val="0"/>
                              <w:marTop w:val="0"/>
                              <w:marBottom w:val="0"/>
                              <w:divBdr>
                                <w:top w:val="none" w:sz="0" w:space="0" w:color="auto"/>
                                <w:left w:val="none" w:sz="0" w:space="0" w:color="auto"/>
                                <w:bottom w:val="none" w:sz="0" w:space="0" w:color="auto"/>
                                <w:right w:val="none" w:sz="0" w:space="0" w:color="auto"/>
                              </w:divBdr>
                              <w:divsChild>
                                <w:div w:id="425154315">
                                  <w:marLeft w:val="0"/>
                                  <w:marRight w:val="0"/>
                                  <w:marTop w:val="0"/>
                                  <w:marBottom w:val="0"/>
                                  <w:divBdr>
                                    <w:top w:val="none" w:sz="0" w:space="0" w:color="auto"/>
                                    <w:left w:val="none" w:sz="0" w:space="0" w:color="auto"/>
                                    <w:bottom w:val="none" w:sz="0" w:space="0" w:color="auto"/>
                                    <w:right w:val="none" w:sz="0" w:space="0" w:color="auto"/>
                                  </w:divBdr>
                                  <w:divsChild>
                                    <w:div w:id="27722503">
                                      <w:marLeft w:val="0"/>
                                      <w:marRight w:val="0"/>
                                      <w:marTop w:val="0"/>
                                      <w:marBottom w:val="0"/>
                                      <w:divBdr>
                                        <w:top w:val="none" w:sz="0" w:space="0" w:color="auto"/>
                                        <w:left w:val="none" w:sz="0" w:space="0" w:color="auto"/>
                                        <w:bottom w:val="none" w:sz="0" w:space="0" w:color="auto"/>
                                        <w:right w:val="none" w:sz="0" w:space="0" w:color="auto"/>
                                      </w:divBdr>
                                      <w:divsChild>
                                        <w:div w:id="1780028704">
                                          <w:marLeft w:val="0"/>
                                          <w:marRight w:val="0"/>
                                          <w:marTop w:val="0"/>
                                          <w:marBottom w:val="0"/>
                                          <w:divBdr>
                                            <w:top w:val="none" w:sz="0" w:space="0" w:color="auto"/>
                                            <w:left w:val="none" w:sz="0" w:space="0" w:color="auto"/>
                                            <w:bottom w:val="none" w:sz="0" w:space="0" w:color="auto"/>
                                            <w:right w:val="none" w:sz="0" w:space="0" w:color="auto"/>
                                          </w:divBdr>
                                          <w:divsChild>
                                            <w:div w:id="434248005">
                                              <w:marLeft w:val="0"/>
                                              <w:marRight w:val="0"/>
                                              <w:marTop w:val="0"/>
                                              <w:marBottom w:val="0"/>
                                              <w:divBdr>
                                                <w:top w:val="none" w:sz="0" w:space="0" w:color="auto"/>
                                                <w:left w:val="none" w:sz="0" w:space="0" w:color="auto"/>
                                                <w:bottom w:val="none" w:sz="0" w:space="0" w:color="auto"/>
                                                <w:right w:val="none" w:sz="0" w:space="0" w:color="auto"/>
                                              </w:divBdr>
                                              <w:divsChild>
                                                <w:div w:id="258177737">
                                                  <w:marLeft w:val="0"/>
                                                  <w:marRight w:val="0"/>
                                                  <w:marTop w:val="0"/>
                                                  <w:marBottom w:val="0"/>
                                                  <w:divBdr>
                                                    <w:top w:val="none" w:sz="0" w:space="0" w:color="auto"/>
                                                    <w:left w:val="none" w:sz="0" w:space="0" w:color="auto"/>
                                                    <w:bottom w:val="none" w:sz="0" w:space="0" w:color="auto"/>
                                                    <w:right w:val="none" w:sz="0" w:space="0" w:color="auto"/>
                                                  </w:divBdr>
                                                  <w:divsChild>
                                                    <w:div w:id="900288288">
                                                      <w:marLeft w:val="0"/>
                                                      <w:marRight w:val="0"/>
                                                      <w:marTop w:val="0"/>
                                                      <w:marBottom w:val="0"/>
                                                      <w:divBdr>
                                                        <w:top w:val="none" w:sz="0" w:space="0" w:color="auto"/>
                                                        <w:left w:val="none" w:sz="0" w:space="0" w:color="auto"/>
                                                        <w:bottom w:val="none" w:sz="0" w:space="0" w:color="auto"/>
                                                        <w:right w:val="none" w:sz="0" w:space="0" w:color="auto"/>
                                                      </w:divBdr>
                                                      <w:divsChild>
                                                        <w:div w:id="88277614">
                                                          <w:marLeft w:val="0"/>
                                                          <w:marRight w:val="0"/>
                                                          <w:marTop w:val="0"/>
                                                          <w:marBottom w:val="0"/>
                                                          <w:divBdr>
                                                            <w:top w:val="none" w:sz="0" w:space="0" w:color="auto"/>
                                                            <w:left w:val="none" w:sz="0" w:space="0" w:color="auto"/>
                                                            <w:bottom w:val="none" w:sz="0" w:space="0" w:color="auto"/>
                                                            <w:right w:val="none" w:sz="0" w:space="0" w:color="auto"/>
                                                          </w:divBdr>
                                                          <w:divsChild>
                                                            <w:div w:id="16803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ogle.co.uk/url?sa=i&amp;rct=j&amp;q=&amp;esrc=s&amp;frm=1&amp;source=images&amp;cd=&amp;cad=rja&amp;uact=8&amp;ved=0CAcQjRw&amp;url=http://imgarcade.com/1/hand-in-hand-logo/&amp;ei=vD4YVZqiN6KP7AaghoEo&amp;bvm=bv.89381419,d.ZGU&amp;psig=AFQjCNE265x7wWUQ8eATtjxDHyUxe1Ezsg&amp;ust=142773863908215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google.co.uk/url?sa=i&amp;rct=j&amp;q=&amp;esrc=s&amp;frm=1&amp;source=images&amp;cd=&amp;cad=rja&amp;uact=8&amp;ved=0CAcQjRw&amp;url=http://www.shutterstock.com/pic-104023823/stock-vector-fun-learning.html&amp;ei=Mj4YVefpKqat7gaA1YDYBg&amp;bvm=bv.89381419,d.ZGU&amp;psig=AFQjCNH2HBECiNJ0Aol3wZ28YT8gNzJxYA&amp;ust=1427738515973804"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6ce6f417f5c46e7a18c4286808ceaaae">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2fad4eb267bbb5d7819a888e3873e0f7"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4D74AD25-FFE5-4373-B6C1-3496C9B81A2D}"/>
</file>

<file path=customXml/itemProps3.xml><?xml version="1.0" encoding="utf-8"?>
<ds:datastoreItem xmlns:ds="http://schemas.openxmlformats.org/officeDocument/2006/customXml" ds:itemID="{609363F9-6433-477C-8965-936EE16C7E8B}">
  <ds:schemaRefs>
    <ds:schemaRef ds:uri="http://schemas.microsoft.com/office/2006/metadata/properties"/>
    <ds:schemaRef ds:uri="http://schemas.microsoft.com/office/infopath/2007/PartnerControls"/>
    <ds:schemaRef ds:uri="140f800e-9c75-4a15-bd5e-f154de9ccd03"/>
    <ds:schemaRef ds:uri="eb436bcc-1ff2-4145-8f49-68ee8dc8b23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1150</Words>
  <Characters>6499</Characters>
  <Application>Microsoft Office Word</Application>
  <DocSecurity>0</DocSecurity>
  <Lines>138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Helen Allies</cp:lastModifiedBy>
  <cp:revision>16</cp:revision>
  <cp:lastPrinted>2017-04-06T11:22:00Z</cp:lastPrinted>
  <dcterms:created xsi:type="dcterms:W3CDTF">2026-02-04T08:54:00Z</dcterms:created>
  <dcterms:modified xsi:type="dcterms:W3CDTF">2026-02-04T13:52:00Z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MediaServiceImageTags">
    <vt:lpwstr/>
  </property>
</Properties>
</file>